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72BD" w:rsidRDefault="006B72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08870695"/>
      <w:bookmarkStart w:id="1" w:name="_gjdgxs"/>
      <w:bookmarkStart w:id="2" w:name="_Hlk501023282"/>
      <w:bookmarkStart w:id="3" w:name="_GoBack"/>
      <w:bookmarkEnd w:id="0"/>
      <w:bookmarkEnd w:id="1"/>
      <w:bookmarkEnd w:id="3"/>
    </w:p>
    <w:p w:rsidR="006B72BD" w:rsidRDefault="006B72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72BD" w:rsidRDefault="006B72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72BD" w:rsidRDefault="006B72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72BD" w:rsidRDefault="006B72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72BD" w:rsidRDefault="006B72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72BD" w:rsidRDefault="006B72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72BD" w:rsidRDefault="006B72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72BD" w:rsidRDefault="006B72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72BD" w:rsidRDefault="006B72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72BD" w:rsidRDefault="006B72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72BD" w:rsidRDefault="006B72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72BD" w:rsidRDefault="006B72BD" w:rsidP="00D461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72BD" w:rsidRDefault="006B72BD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:rsidR="006B72BD" w:rsidRDefault="006B72BD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волейбол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6B72BD" w:rsidRDefault="006B72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72BD" w:rsidRDefault="006B72B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частью 1 статьи 34 Федерального закона от 04.12.2007 № 329-ФЗ «О физической культуре и спорте в Российской Федерации» (Собрание законодательства Российской Федерации, 2007, № 50, ст. 6242;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2011, № 50, ст. 7354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 и подпунктом 4.2.27 </w:t>
      </w:r>
      <w:r w:rsidR="003F62FA">
        <w:rPr>
          <w:rFonts w:ascii="Times New Roman" w:hAnsi="Times New Roman" w:cs="Times New Roman"/>
          <w:color w:val="auto"/>
          <w:sz w:val="28"/>
          <w:szCs w:val="28"/>
        </w:rPr>
        <w:t xml:space="preserve">пункта 4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Положения о Министерстве спорта </w:t>
      </w:r>
      <w:r w:rsidR="003F62FA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Российской Федерации, утвержденного постановлением Правительства </w:t>
      </w:r>
      <w:r w:rsidR="003F62FA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>Российской Федерации от 19.06.2012 № 607 (Собрание законодательства Российской Федерации, 2012, № 26, ст. 3525), п р и к а з ы в а ю:</w:t>
      </w:r>
    </w:p>
    <w:p w:rsidR="006B72BD" w:rsidRDefault="006B72BD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 Утвердить прилагаемый федеральный стандарт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по виду спорта «волейбол».</w:t>
      </w:r>
    </w:p>
    <w:p w:rsidR="00D461C7" w:rsidRDefault="006B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D461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 приказ</w:t>
      </w:r>
      <w:r w:rsidR="00D461C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спорта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  <w:r w:rsidR="00D461C7">
        <w:rPr>
          <w:rFonts w:ascii="Times New Roman" w:hAnsi="Times New Roman" w:cs="Times New Roman"/>
          <w:sz w:val="28"/>
          <w:szCs w:val="28"/>
        </w:rPr>
        <w:t>:</w:t>
      </w:r>
    </w:p>
    <w:p w:rsidR="006B72BD" w:rsidRDefault="006B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30.08.2013 № 680 «Об утверждении Федерального стандарта спортивной подготовки по виду спорта «волейбол»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(зарегистрирован Министерством юстиции Российской Федерации 14.10.2013, регистрационный № 30162)</w:t>
      </w:r>
      <w:r w:rsidR="00D461C7">
        <w:rPr>
          <w:rFonts w:ascii="Times New Roman" w:hAnsi="Times New Roman" w:cs="Times New Roman"/>
          <w:sz w:val="28"/>
          <w:szCs w:val="28"/>
        </w:rPr>
        <w:t>;</w:t>
      </w:r>
    </w:p>
    <w:p w:rsidR="00D461C7" w:rsidRPr="00D461C7" w:rsidRDefault="00D461C7" w:rsidP="007F5E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15.07.2015 № 741 «О внесении изменений в Федеральный стандарт спортивной подготовки по виду спорта волейбол, утвержденный приказом Министерства спорта Российской</w:t>
      </w:r>
      <w:r w:rsidR="007F5E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Федерации от 30.08.2013 № 680»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</w:rPr>
        <w:t>зарегистрирован Министерством юстиции Российской Федерации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12.08.2015, </w:t>
      </w:r>
      <w:r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38483).</w:t>
      </w:r>
    </w:p>
    <w:p w:rsidR="006B72BD" w:rsidRDefault="006B72BD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3. Контроль за исполнением настоящего приказа возложить на заместителя Министра спорта Российской Федерации на А.А. Морозова.</w:t>
      </w:r>
    </w:p>
    <w:p w:rsidR="006B72BD" w:rsidRDefault="006B72B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72BD" w:rsidRDefault="006B72B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72BD" w:rsidRDefault="006B72B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72BD" w:rsidRDefault="006B72BD">
      <w:pPr>
        <w:spacing w:after="0" w:line="240" w:lineRule="auto"/>
        <w:sectPr w:rsidR="006B72BD">
          <w:headerReference w:type="default" r:id="rId7"/>
          <w:footerReference w:type="default" r:id="rId8"/>
          <w:pgSz w:w="11906" w:h="16838"/>
          <w:pgMar w:top="1134" w:right="567" w:bottom="1134" w:left="1134" w:header="709" w:footer="709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:rsidR="006B72BD" w:rsidRDefault="006B72BD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УТВЕРЖДЕН </w:t>
      </w:r>
    </w:p>
    <w:p w:rsidR="006B72BD" w:rsidRDefault="006B72BD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color w:val="auto"/>
          <w:sz w:val="28"/>
        </w:rPr>
        <w:t>приказом Минспорта России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B72BD" w:rsidRDefault="006B72BD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color w:val="auto"/>
          <w:sz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>«___» _________ 202</w:t>
      </w:r>
      <w:r w:rsidR="00296DDB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</w:rPr>
        <w:t xml:space="preserve"> г. </w:t>
      </w:r>
      <w:r>
        <w:rPr>
          <w:rFonts w:ascii="Times New Roman" w:hAnsi="Times New Roman" w:cs="Times New Roman"/>
          <w:color w:val="auto"/>
          <w:sz w:val="28"/>
          <w:szCs w:val="28"/>
        </w:rPr>
        <w:t>№ ____</w:t>
      </w:r>
    </w:p>
    <w:p w:rsidR="006B72BD" w:rsidRDefault="006B72B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:rsidR="006B72BD" w:rsidRDefault="006B72B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:rsidR="006B72BD" w:rsidRDefault="006B72BD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:rsidR="006B72BD" w:rsidRDefault="006B72BD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«волейбол» </w:t>
      </w:r>
    </w:p>
    <w:p w:rsidR="006B72BD" w:rsidRDefault="006B72BD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72BD" w:rsidRDefault="006B72BD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стандарт спортивной подготовки по виду спорта «волейбол» (далее – ФССП) </w:t>
      </w:r>
      <w:r>
        <w:rPr>
          <w:rFonts w:ascii="Times New Roman" w:hAnsi="Times New Roman" w:cs="Times New Roman"/>
          <w:color w:val="auto"/>
          <w:sz w:val="28"/>
        </w:rPr>
        <w:t>определяет совокупность минимальных требований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к спортивной подготовке в организациях, осуществляющих спортивную подготовку в соответствии с главой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</w:rPr>
        <w:t>Федерального закона от 04.12.2007 № 329-ФЗ</w:t>
      </w:r>
      <w:r>
        <w:rPr>
          <w:rFonts w:ascii="Times New Roman" w:hAnsi="Times New Roman" w:cs="Times New Roman"/>
          <w:color w:val="auto"/>
          <w:sz w:val="28"/>
        </w:rPr>
        <w:br/>
        <w:t xml:space="preserve">«О физической культуре и спорте в Российской Федерации» 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</w:rPr>
        <w:t>Собрание законодательства Российской Федерации, 2007, № 50, ст.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</w:rPr>
        <w:t>6242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2011, № 50, ст. 7354</w:t>
      </w:r>
      <w:r>
        <w:rPr>
          <w:rFonts w:ascii="Times New Roman" w:hAnsi="Times New Roman" w:cs="Times New Roman"/>
          <w:color w:val="auto"/>
          <w:sz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B72BD" w:rsidRDefault="006B7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72BD" w:rsidRDefault="006B72BD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6B72BD" w:rsidRDefault="006B72B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Программа спортивной подготовки по виду спорта «волейбол» и (далее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Программа) должна иметь следующую структуру и содержание: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титульный лист;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пояснительную записку;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нормативную часть;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методическую часть;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систему спортивного отбора и контроля;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перечень материально-технического обеспечения;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перечень информационного обеспечения.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1.1. На «Титульном листе» Программы указываются: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название Программы с указанием вида спорта (спортивной дисциплины)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этапов спортивной подготовки;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наименование организации, осуществляющей спортивную подготовку;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год составления Программы.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1.2. В «Пояснительной записке» Программы указываются: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название федерального стандарта спортивной подготовки, на основе которого разработана Программа;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цели, задачи и планируемые результаты реализации Программы;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срок реализации Программы; 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характеристика вида спорта «волейбол», входящих в него спортивных дисциплин и их отличительные особенности.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color w:val="auto"/>
          <w:sz w:val="28"/>
          <w:szCs w:val="28"/>
        </w:rPr>
        <w:t>«Нормативная часть» Программы должна содержать: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структуру тренировочного процесса (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циклы</w:t>
      </w:r>
      <w:r>
        <w:rPr>
          <w:rFonts w:ascii="Times New Roman" w:hAnsi="Times New Roman" w:cs="Times New Roman"/>
          <w:color w:val="auto"/>
          <w:sz w:val="28"/>
          <w:szCs w:val="28"/>
        </w:rPr>
        <w:t>, э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тапы, периоды и другое);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продолжительность этапов спортивной подготовки, возраст лиц</w:t>
      </w:r>
    </w:p>
    <w:p w:rsidR="006B72BD" w:rsidRDefault="006B72BD">
      <w:pPr>
        <w:pageBreakBefore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для зачисления и перевода на этапы спортивной подготовки, количество лиц, проходящих спортивную подготовку в группах на этапах спортивной подготовки по виду спорта «волейбол» (приложение № 1 к ФССП);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требования к объему тренировочного процесса (приложение № 2 к ФССП),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том числе к объему индивидуальной подготовки и предельные тренировочные нагрузки;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режимы тренировочной работы и периоды отдыха (активного, пассивного);</w:t>
      </w:r>
    </w:p>
    <w:p w:rsidR="006B72BD" w:rsidRDefault="006B72BD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виды подготовки (общая физическая и специальная физическая, техническая,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тактическая, теоретическая, психологическая, интегральная), а также соотношение видов спортивной подготовки в структуре тренировочного процесса на этапах спортивной подготовки по виду спорта «волейбол» (приложение № 3 к ФССП);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требования к объему соревновательной деятельности на этапах спортивной подготовки по виду спорта «волейбол» (приложение № 4 к ФССП);</w:t>
      </w:r>
    </w:p>
    <w:p w:rsidR="006B72BD" w:rsidRDefault="006B72B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перечень тренировочных мероприятий (приложение № 5 к ФССП);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годовой план спортивной подготовки;</w:t>
      </w:r>
    </w:p>
    <w:p w:rsidR="006B72BD" w:rsidRDefault="006B72B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планы инструкторской и судейской практики;</w:t>
      </w:r>
    </w:p>
    <w:p w:rsidR="006B72BD" w:rsidRDefault="006B72B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планы медицинских, медико-биологических мероприятий и применения восстановительных средств;</w:t>
      </w:r>
    </w:p>
    <w:p w:rsidR="006B72BD" w:rsidRDefault="006B72B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планы мероприятий, направленных на предотвращение допинга в спорте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борьбу с ним.</w:t>
      </w:r>
    </w:p>
    <w:p w:rsidR="006B72BD" w:rsidRDefault="006B72B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1.4. «Методическая часть»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должна содержать:</w:t>
      </w:r>
    </w:p>
    <w:p w:rsidR="006B72BD" w:rsidRDefault="006B72B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рекомендации по проведению тренировочных занятий с учетом влияния физических качеств на результативность (приложение № 6 к ФССП);</w:t>
      </w:r>
    </w:p>
    <w:p w:rsidR="006B72BD" w:rsidRDefault="006B72B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программный материал для проведения тренировочных занятий по каждому этапу спортивной подготовки с указанием видов упражнений, средств и методов тренировки;</w:t>
      </w:r>
    </w:p>
    <w:p w:rsidR="006B72BD" w:rsidRDefault="006B72B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рекомендации по планированию спортивных результатов;</w:t>
      </w:r>
    </w:p>
    <w:p w:rsidR="006B72BD" w:rsidRDefault="006B72BD">
      <w:pPr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рекомендации по организации научно-методического обеспечения,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том числе психологического сопровождения.</w:t>
      </w:r>
    </w:p>
    <w:p w:rsidR="006B72BD" w:rsidRDefault="006B72B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1.5. «Система спортивного отбора и контроля» должна содержать:</w:t>
      </w:r>
    </w:p>
    <w:p w:rsidR="006B72BD" w:rsidRDefault="006B72B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мероприятия по отбору спортсменов для комплектования групп спортивной подготовки по виду спорта «волейбол»;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критерии оценки результатов реализации Программы на каждом из этапов спортивной подготовки в соответствии с требованиями к результатам реализации программ спортивной подготовки на каждом из этапов спортивной подготовки;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контроль результативности тренировочного процесса по итогам каждого этапа спортивной подготовки и сроки его проведения;</w:t>
      </w:r>
    </w:p>
    <w:p w:rsidR="006B72BD" w:rsidRDefault="006B72B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комплексы контрольных упражнений для оценки общей физической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специальной физической, технической, теоретической и тактической подготовки лиц, проходящих спортивную подготовку, и рекомендации по организации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их проведения.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1.6. «Перечень материально-технического обеспечения» Программы должен содержать перечень помещений, оборудования, спортивного инвентаря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спортивной экипировки, используемых для реализации Программы.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1.7. «Перечень информационного обеспечения» Программы должен содержать: список литературных источников, перечень аудиовизуальных средств, перечень ресурсов информационно-телекоммуникационной сети «Интернет», необходимых для использования в работе лицами, проходящими спортивную подготовку, и лицами ее осуществляющими.</w:t>
      </w:r>
    </w:p>
    <w:p w:rsidR="006B72BD" w:rsidRDefault="006B72BD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72BD" w:rsidRDefault="006B72BD">
      <w:pPr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Нормативы физической подготовки и иные спортивные</w:t>
      </w:r>
    </w:p>
    <w:p w:rsidR="006B72BD" w:rsidRDefault="006B72BD">
      <w:pPr>
        <w:widowControl w:val="0"/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нормативы с учетом возраста, пола лиц, проходящих спортивную подготовку, особенностей вида спорта «волейбол» (спортивных дисциплин)</w:t>
      </w:r>
    </w:p>
    <w:p w:rsidR="006B72BD" w:rsidRDefault="006B72BD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72BD" w:rsidRDefault="006B72BD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Нормативы физической подготовки и иные спортивные нормативы для лиц, проходящих спортивную подготовку на этапах спортивной подготовки, определяют возможность зачисления и перевода лиц, проходящих спортивную подготовку,</w:t>
      </w:r>
      <w:r>
        <w:rPr>
          <w:rFonts w:ascii="Times New Roman" w:hAnsi="Times New Roman" w:cs="Times New Roman"/>
          <w:sz w:val="28"/>
          <w:szCs w:val="28"/>
        </w:rPr>
        <w:br/>
        <w:t>с одного этапа спортивной подготовки на другой этап спортивной подготовки, учитывают их возраст, пол, а также особенности вида спорта «волейбол»</w:t>
      </w:r>
      <w:r>
        <w:rPr>
          <w:rFonts w:ascii="Times New Roman" w:hAnsi="Times New Roman" w:cs="Times New Roman"/>
          <w:sz w:val="28"/>
          <w:szCs w:val="28"/>
        </w:rPr>
        <w:br/>
        <w:t>и включают:</w:t>
      </w:r>
      <w:r>
        <w:t xml:space="preserve"> </w:t>
      </w:r>
    </w:p>
    <w:p w:rsidR="006B72BD" w:rsidRDefault="006B72BD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2.1. Нормативы общей физической и специальной физической подготовки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зачисления и перевода в группы на этапе начальной подготовки </w:t>
      </w:r>
      <w:r>
        <w:rPr>
          <w:rFonts w:ascii="Times New Roman" w:hAnsi="Times New Roman" w:cs="Times New Roman"/>
          <w:color w:val="auto"/>
          <w:sz w:val="28"/>
          <w:szCs w:val="28"/>
        </w:rPr>
        <w:t>по виду спорта «волейбол»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7 к ФССП).</w:t>
      </w:r>
    </w:p>
    <w:p w:rsidR="006B72BD" w:rsidRDefault="006B72BD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2.1.</w:t>
      </w:r>
      <w:r>
        <w:rPr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Нормативы общей физической и специальной физической подготовки для зачисления и перевода в группы на этапе начальной подготовки по виду спорта «волейбол»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(приложение № 7 к ФССП).</w:t>
      </w:r>
    </w:p>
    <w:p w:rsidR="006B72BD" w:rsidRDefault="006B72BD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2.2. Нормативы общей физической и специальной физической подготовки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зачисления и перевода в группы на тренировочном этапе </w:t>
      </w:r>
      <w:r>
        <w:rPr>
          <w:rFonts w:ascii="Times New Roman" w:hAnsi="Times New Roman" w:cs="Times New Roman"/>
          <w:sz w:val="28"/>
          <w:szCs w:val="28"/>
        </w:rPr>
        <w:t xml:space="preserve">по виду спорта «волейбол» </w:t>
      </w:r>
      <w:r>
        <w:rPr>
          <w:rFonts w:ascii="Times New Roman" w:hAnsi="Times New Roman" w:cs="Times New Roman"/>
          <w:color w:val="000000"/>
          <w:sz w:val="28"/>
          <w:szCs w:val="28"/>
        </w:rPr>
        <w:t>(этапе спортивной специализации) (приложение № 8 к ФССП).</w:t>
      </w:r>
    </w:p>
    <w:p w:rsidR="006B72BD" w:rsidRDefault="006B72BD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2.3. Нормативы общей физической и специальной физической подготовки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зачисления и перевода в группы на этапе совершенствования спортивного мастерства </w:t>
      </w:r>
      <w:r>
        <w:rPr>
          <w:rFonts w:ascii="Times New Roman" w:hAnsi="Times New Roman" w:cs="Times New Roman"/>
          <w:sz w:val="28"/>
          <w:szCs w:val="28"/>
        </w:rPr>
        <w:t xml:space="preserve">по виду спорта «волейбол»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(приложение № 9 к ФССП).</w:t>
      </w:r>
    </w:p>
    <w:p w:rsidR="006B72BD" w:rsidRDefault="006B72BD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2.4. Нормативы общей физической и специальной физической подготовки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для зачисления и перевода в группы на этапе высшего спортивного мастерства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виду спорта «волейбол»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(приложение № 10 к ФССП).</w:t>
      </w:r>
    </w:p>
    <w:p w:rsidR="006B72BD" w:rsidRDefault="006B72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72BD" w:rsidRDefault="006B72BD">
      <w:pPr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участию лиц, проходящих спортивную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подготовку, и лиц, ее осуществляющих, в спортивных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 программой спортивной подготовки по виду спорта «волейбол»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6B72BD" w:rsidRDefault="006B72BD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3. Требования к участию в спортивных соревнованиях лиц, проходящих спортивную подготовку: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лиц, проходящих спортивную подготовку, </w:t>
      </w:r>
      <w:r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официальных спортивных соревнованиях, согласно Единой всероссийской спортивной классификации, и правилам вида спорта «волейбол»;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соответствие требованиям к результатам реализации Программ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на соответствующем этапе спортивной подготовки;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соответствующего медицинского заключения о допуске к участию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спортивных соревнованиях;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4. Лицо, проходящее спортивную подготовку, направляется организацией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на спортивные соревнования в соответствии с годовым планом реализации Программы, на основании Единого календарного плана межрегиональных, всероссийских и международных физкультурных мероприятий, и спортивных мероприятий, и </w:t>
      </w:r>
      <w:bookmarkStart w:id="4" w:name="_Hlk54966573"/>
      <w:r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4"/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 Лицо, осуществляющее спортивную подготовку, при участии в спортивных соревнованиях обязано соблюдать требования соответствующих положений (регламентов) об официальных спортивных соревнованиях.   </w:t>
      </w:r>
    </w:p>
    <w:p w:rsidR="006B72BD" w:rsidRDefault="006B72BD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72BD" w:rsidRDefault="006B72BD">
      <w:pPr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результатам реализации программ спортивной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подготовки на каждом из этапов спортивной подготовки</w:t>
      </w:r>
    </w:p>
    <w:p w:rsidR="006B72BD" w:rsidRDefault="006B72BD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6. Результатом реализации Программы является: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6.1. На этапе начальной подготовки: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устойчивого интереса</w:t>
      </w:r>
      <w:r>
        <w:rPr>
          <w:rFonts w:ascii="Times New Roman" w:hAnsi="Times New Roman" w:cs="Times New Roman"/>
          <w:sz w:val="28"/>
          <w:szCs w:val="28"/>
        </w:rPr>
        <w:t xml:space="preserve"> к занятиям спортом;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формирование широкого круга двигательных умений и навыков, гармоничное развитие физических качеств;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повышение уровня общей физической и специа</w:t>
      </w:r>
      <w:r>
        <w:rPr>
          <w:rFonts w:ascii="Times New Roman" w:hAnsi="Times New Roman" w:cs="Times New Roman"/>
          <w:sz w:val="28"/>
          <w:szCs w:val="28"/>
        </w:rPr>
        <w:t>льной физической подготовки;</w:t>
      </w:r>
    </w:p>
    <w:p w:rsidR="006B72BD" w:rsidRDefault="006B72B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освоение основ техники и тактики по виду спорта «волейбол»;</w:t>
      </w:r>
    </w:p>
    <w:p w:rsidR="006B72BD" w:rsidRDefault="006B72B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общие знания об антидопинговых правилах;</w:t>
      </w:r>
    </w:p>
    <w:p w:rsidR="006B72BD" w:rsidRDefault="006B72B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укрепление здоровья;</w:t>
      </w:r>
    </w:p>
    <w:p w:rsidR="006B72BD" w:rsidRDefault="006B72B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отбор </w:t>
      </w:r>
      <w:r>
        <w:rPr>
          <w:rFonts w:ascii="Times New Roman" w:hAnsi="Times New Roman" w:cs="Times New Roman"/>
          <w:spacing w:val="4"/>
          <w:sz w:val="28"/>
          <w:szCs w:val="28"/>
        </w:rPr>
        <w:t>перспективных юных спортсменов для дальнейшей спортивной подготовки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6.2. На </w:t>
      </w:r>
      <w:r>
        <w:rPr>
          <w:rFonts w:ascii="Times New Roman" w:hAnsi="Times New Roman" w:cs="Times New Roman"/>
          <w:color w:val="auto"/>
          <w:sz w:val="28"/>
          <w:szCs w:val="28"/>
        </w:rPr>
        <w:t>тренировочном этапе (этапе спортивной специализации):</w:t>
      </w:r>
    </w:p>
    <w:p w:rsidR="006B72BD" w:rsidRDefault="006B72B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формирование устойчивого интереса и спортивной мотивации к занятиям видом спорта «волейбол»;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повышение уровня общей физической и специальной физической, технической, тактической, теоретической и психологической подготовки;</w:t>
      </w:r>
    </w:p>
    <w:p w:rsidR="006B72BD" w:rsidRDefault="006B72B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формирование физических качеств с учетом возраста и уровня влияния физических качеств на результативность;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соблюдение режима тренировочных занятий и периодов отдыха, режима восстановления и питания;</w:t>
      </w:r>
    </w:p>
    <w:p w:rsidR="006B72BD" w:rsidRDefault="006B72B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овладение навыками самоконтроля;</w:t>
      </w:r>
    </w:p>
    <w:p w:rsidR="006B72BD" w:rsidRDefault="006B72B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приобретение опыта участия в официальных спортивных соревнованиях на первом и втором годах;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достижение стабильности результатов участия в официальных спортивных соревнованиях на третьем – </w:t>
      </w:r>
      <w:r w:rsidR="007F5E1E">
        <w:rPr>
          <w:rFonts w:ascii="Times New Roman" w:hAnsi="Times New Roman" w:cs="Times New Roman"/>
          <w:color w:val="auto"/>
          <w:sz w:val="28"/>
          <w:szCs w:val="28"/>
        </w:rPr>
        <w:t>пятом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годах</w:t>
      </w:r>
      <w:r w:rsidR="00CE68A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B72BD" w:rsidRDefault="006B72B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овладение основами теоретических знаний о виде спорта «волейбол»;</w:t>
      </w:r>
    </w:p>
    <w:p w:rsidR="006B72BD" w:rsidRDefault="006B72B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знание антидопинговых правил;</w:t>
      </w:r>
    </w:p>
    <w:p w:rsidR="006B72BD" w:rsidRDefault="006B72B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6.3. На этапе совершенствования спортивного мастерства:</w:t>
      </w:r>
    </w:p>
    <w:p w:rsidR="006B72BD" w:rsidRDefault="006B72B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формирование мотивации на повышение спортивного мастерства</w:t>
      </w:r>
      <w:r>
        <w:rPr>
          <w:rFonts w:ascii="Times New Roman" w:hAnsi="Times New Roman" w:cs="Times New Roman"/>
          <w:sz w:val="28"/>
          <w:szCs w:val="28"/>
        </w:rPr>
        <w:br/>
        <w:t>и достижение высоких спортивных результатов;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общей физической и специальной физической, технической, </w:t>
      </w:r>
      <w:r>
        <w:rPr>
          <w:rFonts w:ascii="Times New Roman" w:hAnsi="Times New Roman" w:cs="Times New Roman"/>
          <w:color w:val="auto"/>
          <w:sz w:val="28"/>
          <w:szCs w:val="28"/>
        </w:rPr>
        <w:t>тактической, теоретической и психологической подготовки;</w:t>
      </w:r>
    </w:p>
    <w:p w:rsidR="006B72BD" w:rsidRDefault="006B72B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повышение функциональных возможностей организма;</w:t>
      </w:r>
    </w:p>
    <w:p w:rsidR="006B72BD" w:rsidRDefault="006B72B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формирование навыка профессионального подхода к соблюдению режима тренировочных занятий (включая самостоятельную подготовку), спортивных мероприятий, восстановления и питания, а также к соблюдению периодов отдыха</w:t>
      </w:r>
      <w:r>
        <w:rPr>
          <w:rFonts w:ascii="Times New Roman" w:hAnsi="Times New Roman" w:cs="Times New Roman"/>
          <w:sz w:val="28"/>
          <w:szCs w:val="28"/>
        </w:rPr>
        <w:br/>
        <w:t>и ведению дневника самонаблюдения, в том числе с использованием дистанционных технологий, а также требований мер безопасности;</w:t>
      </w:r>
    </w:p>
    <w:p w:rsidR="006B72BD" w:rsidRDefault="006B72B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выполнение плана индивидуальной подготовки;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стабильность демонстрации высоких спортивных результатов в официальных спортивных соревнованиях;</w:t>
      </w:r>
    </w:p>
    <w:p w:rsidR="006B72BD" w:rsidRDefault="006B72B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приобретение опыта спортивного судьи по виду спорта «волейбол»;</w:t>
      </w:r>
    </w:p>
    <w:p w:rsidR="006B72BD" w:rsidRDefault="006B72B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знание антидопинговых правил;</w:t>
      </w:r>
    </w:p>
    <w:p w:rsidR="006B72BD" w:rsidRDefault="006B72B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6.4. На этапе высшего спортивного мастерства:</w:t>
      </w:r>
    </w:p>
    <w:p w:rsidR="006B72BD" w:rsidRDefault="006B72B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сохранение мотивации на совершенствование спортивного мастерства</w:t>
      </w:r>
      <w:r>
        <w:rPr>
          <w:rFonts w:ascii="Times New Roman" w:hAnsi="Times New Roman" w:cs="Times New Roman"/>
          <w:sz w:val="28"/>
          <w:szCs w:val="28"/>
        </w:rPr>
        <w:br/>
        <w:t>и достижение высоких спортивных результатов;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bookmarkStart w:id="5" w:name="_Hlk54941151"/>
      <w:r>
        <w:rPr>
          <w:rFonts w:ascii="Times New Roman" w:hAnsi="Times New Roman" w:cs="Times New Roman"/>
          <w:color w:val="auto"/>
          <w:sz w:val="28"/>
          <w:szCs w:val="28"/>
        </w:rPr>
        <w:t>повышение уровня общей физической и специальной физической, технической, тактической, теоретической и психологической подготовки;</w:t>
      </w:r>
    </w:p>
    <w:bookmarkEnd w:id="5"/>
    <w:p w:rsidR="006B72BD" w:rsidRDefault="006B72B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повышение функциональных возможностей организма;</w:t>
      </w:r>
    </w:p>
    <w:p w:rsidR="006B72BD" w:rsidRDefault="006B72B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закрепление навыка профессионального подхода к соблюдению режима тренировочных занятий (включая самостоятельную подготовку), спортивных мероприятий, восстановления и питания, а также к соблюдению периодов отдыха</w:t>
      </w:r>
      <w:r>
        <w:rPr>
          <w:rFonts w:ascii="Times New Roman" w:hAnsi="Times New Roman" w:cs="Times New Roman"/>
          <w:sz w:val="28"/>
          <w:szCs w:val="28"/>
        </w:rPr>
        <w:br/>
        <w:t>и ведению дневника самонаблюдения, в том числе с использованием дистанционных технологий, а также требований мер безопасности;</w:t>
      </w:r>
    </w:p>
    <w:p w:rsidR="006B72BD" w:rsidRDefault="006B72B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выполнение плана индивидуальной подготовки;</w:t>
      </w:r>
    </w:p>
    <w:p w:rsidR="006B72BD" w:rsidRDefault="006B72B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достижение результатов уровня спортивных сборных команд субъектов Российской Федерации и спортивных сборных команд Российской Федерации;</w:t>
      </w:r>
    </w:p>
    <w:p w:rsidR="006B72BD" w:rsidRDefault="006B72B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:rsidR="006B72BD" w:rsidRDefault="006B72BD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auto"/>
          <w:sz w:val="28"/>
          <w:szCs w:val="28"/>
        </w:rPr>
        <w:t>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подготовки, но не более двух лет подряд.</w:t>
      </w:r>
    </w:p>
    <w:p w:rsidR="006B72BD" w:rsidRDefault="006B72B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72BD" w:rsidRDefault="006B72BD">
      <w:pPr>
        <w:widowControl w:val="0"/>
        <w:numPr>
          <w:ilvl w:val="0"/>
          <w:numId w:val="2"/>
        </w:numPr>
        <w:shd w:val="clear" w:color="auto" w:fill="FFFFFF"/>
        <w:autoSpaceDE w:val="0"/>
        <w:spacing w:after="0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«волейбол» 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highlight w:val="yellow"/>
        </w:rPr>
      </w:pP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8. Особенности осуществления спортивной подготовки по спортивным дисциплинам вида спорта «волейбол» определяются в Программе и учитываются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том числе при составлении плана </w:t>
      </w:r>
      <w:bookmarkStart w:id="6" w:name="_Hlk54960310"/>
      <w:r>
        <w:rPr>
          <w:rFonts w:ascii="Times New Roman" w:hAnsi="Times New Roman" w:cs="Times New Roman"/>
          <w:color w:val="auto"/>
          <w:sz w:val="28"/>
          <w:szCs w:val="28"/>
        </w:rPr>
        <w:t>физкультурных мероприятий и спортивных мероприятий</w:t>
      </w:r>
      <w:bookmarkEnd w:id="6"/>
      <w:r>
        <w:rPr>
          <w:rFonts w:ascii="Times New Roman" w:hAnsi="Times New Roman" w:cs="Times New Roman"/>
          <w:color w:val="auto"/>
          <w:sz w:val="28"/>
          <w:szCs w:val="28"/>
        </w:rPr>
        <w:t>, а также при планировании спортивных результатов.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9. Порядок и сроки формирования тренировочных групп на каждом этапе спортивной подготовки, с учетом особенностей вида спорта «волейбол»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его спортивных дисциплин, определяются организациями, осуществляющими спортивную подготовку, самостоятельно.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10. Для зачисления и перевода в группы на этапах спортивной подготовки необходимо наличие:</w:t>
      </w:r>
    </w:p>
    <w:p w:rsidR="006B72BD" w:rsidRDefault="006B72BD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этапе совершенствования спортивного мастерства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спортивного разряда «первый спортивный разряд»;</w:t>
      </w:r>
    </w:p>
    <w:p w:rsidR="006B72BD" w:rsidRDefault="006B72BD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этапе высшего спортивного мастерства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спортивного разряда «кандидат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в мастера спорта».</w:t>
      </w:r>
    </w:p>
    <w:p w:rsidR="006B72BD" w:rsidRDefault="006B72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B72BD" w:rsidRDefault="006B72BD">
      <w:pPr>
        <w:widowControl w:val="0"/>
        <w:shd w:val="clear" w:color="auto" w:fill="FFFFFF"/>
        <w:spacing w:after="0" w:line="240" w:lineRule="auto"/>
        <w:jc w:val="center"/>
      </w:pPr>
      <w:bookmarkStart w:id="7" w:name="_Hlk522028169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Требования к условиям реализации программ спортивной подготовки,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>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bookmarkEnd w:id="7"/>
    <w:p w:rsidR="006B72BD" w:rsidRDefault="006B72B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bookmarkEnd w:id="2"/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11. Организации, осуществляющие спортивную подготовку, должны обеспечить соблюдение требований к условиям реализации Программы, в том числе кадрам, материально-технической базе, инфраструктуре и иным условиям, установленным ФССП.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12. Требования к кадровому составу организаций, осуществляющих спортивную подготовку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:rsidR="006B72BD" w:rsidRDefault="006B72B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12.1. 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«Тренер», утвержденным приказом Минтруда России от 28.03.2019</w:t>
      </w:r>
      <w:r>
        <w:rPr>
          <w:rFonts w:ascii="Times New Roman" w:hAnsi="Times New Roman" w:cs="Times New Roman"/>
          <w:sz w:val="28"/>
          <w:szCs w:val="28"/>
        </w:rPr>
        <w:br/>
        <w:t>№ 191н (зарегистрирован Минюстом России 25.04.2019, регистрационный</w:t>
      </w:r>
      <w:r>
        <w:rPr>
          <w:rFonts w:ascii="Times New Roman" w:hAnsi="Times New Roman" w:cs="Times New Roman"/>
          <w:sz w:val="28"/>
          <w:szCs w:val="28"/>
        </w:rPr>
        <w:br/>
        <w:t>№ 54519), профессиональным стандартом «Инструктор-методист», утвержденный приказом Минтруда России от 08.09.2014 № 630н (зарегистрирован Минюстом России 26.09.2014, регистрационный № 34135)</w:t>
      </w:r>
      <w:r>
        <w:rPr>
          <w:rStyle w:val="14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,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</w:t>
      </w:r>
      <w:r>
        <w:rPr>
          <w:rFonts w:ascii="Times New Roman" w:hAnsi="Times New Roman" w:cs="Times New Roman"/>
          <w:sz w:val="28"/>
          <w:szCs w:val="28"/>
        </w:rPr>
        <w:br/>
        <w:t>от 15.08.2011 № 916н (зарегистрирован Минюстом России 14.10.2011, регистрационный № 22054).</w:t>
      </w:r>
    </w:p>
    <w:p w:rsidR="006B72BD" w:rsidRDefault="006B72BD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12.2. Для проведения тренировочных занятий на всех этапах спортивной подготовки, кроме основного тренера, допускается привлечение тренера (тренеров) по видам спортивной подготовки с учетом специфики вида спорта «волейбол»,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а также привлечение иных специалистов организаций, осуществляющих спортивную подготовку (при условии их одновременной работы с лицами, проходящими спортивную подготовку). </w:t>
      </w:r>
    </w:p>
    <w:p w:rsidR="006B72BD" w:rsidRDefault="006B72BD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12.3.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Допускается одновременное проведение тренировочных занятий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с лицами, проходящими спортивную подготовку в группах на разных этапах спортивной подготовки, если:</w:t>
      </w:r>
    </w:p>
    <w:p w:rsidR="006B72BD" w:rsidRDefault="006B72BD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объединенная группа состоит из лиц, проходящих спортивную подготовку</w:t>
      </w:r>
      <w:r>
        <w:rPr>
          <w:rFonts w:ascii="Times New Roman" w:hAnsi="Times New Roman" w:cs="Times New Roman"/>
          <w:sz w:val="28"/>
          <w:szCs w:val="28"/>
        </w:rPr>
        <w:br/>
        <w:t>на этапе начальной подготовки и тренировочном этапе (этапе спортивной специализации) первого и второго года спортивной подготовки;</w:t>
      </w:r>
    </w:p>
    <w:p w:rsidR="006B72BD" w:rsidRDefault="006B72BD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объединенная группа состоит из лиц, проходящих спортивную подготовку</w:t>
      </w:r>
      <w:r>
        <w:rPr>
          <w:rFonts w:ascii="Times New Roman" w:hAnsi="Times New Roman" w:cs="Times New Roman"/>
          <w:sz w:val="28"/>
          <w:szCs w:val="28"/>
        </w:rPr>
        <w:br/>
        <w:t xml:space="preserve">на тренировочном этапе (этапе спортивной специализации) </w:t>
      </w:r>
      <w:r>
        <w:rPr>
          <w:rFonts w:ascii="Times New Roman" w:hAnsi="Times New Roman" w:cs="Times New Roman"/>
          <w:color w:val="auto"/>
          <w:sz w:val="28"/>
          <w:szCs w:val="28"/>
        </w:rPr>
        <w:t>с третьего по пятый год спортивной подготовки и этапе совершенствования спортивного мастерства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высшего спортивного мастерства;</w:t>
      </w:r>
    </w:p>
    <w:p w:rsidR="006B72BD" w:rsidRDefault="006B72BD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объединенная группа состоит из лиц, проходящих спортивную подготовку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на этапе совершенствования спортивного мастерства и высшего спортивного мастерства.</w:t>
      </w:r>
    </w:p>
    <w:p w:rsidR="006B72BD" w:rsidRDefault="006B72BD">
      <w:pPr>
        <w:widowControl w:val="0"/>
        <w:spacing w:after="0" w:line="240" w:lineRule="auto"/>
        <w:ind w:firstLine="709"/>
        <w:jc w:val="both"/>
      </w:pPr>
      <w:bookmarkStart w:id="8" w:name="_Hlk74145462"/>
      <w:r>
        <w:rPr>
          <w:rFonts w:ascii="Times New Roman" w:hAnsi="Times New Roman" w:cs="Times New Roman"/>
          <w:sz w:val="28"/>
          <w:szCs w:val="28"/>
        </w:rPr>
        <w:t>При объединении лиц, проходящих спортивную подготовку на разных этапах, в одну группу не должна быть превышена единовременная пропускная способность спортивного сооружения.</w:t>
      </w:r>
    </w:p>
    <w:bookmarkEnd w:id="8"/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13. Требования к материально-технической базе и инфраструктуре организаций, осуществляющих спортивную подготовку, и иным условиям предусматривают (в том числе на основании договоров, заключенных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:rsidR="006B72BD" w:rsidRDefault="003F62FA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6B72BD">
        <w:rPr>
          <w:rFonts w:ascii="Times New Roman" w:hAnsi="Times New Roman" w:cs="Times New Roman"/>
          <w:color w:val="auto"/>
          <w:sz w:val="28"/>
          <w:szCs w:val="28"/>
        </w:rPr>
        <w:t>тренировочного спортивного зала;</w:t>
      </w:r>
    </w:p>
    <w:p w:rsidR="006B72BD" w:rsidRDefault="003F62FA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6B72BD">
        <w:rPr>
          <w:rFonts w:ascii="Times New Roman" w:hAnsi="Times New Roman" w:cs="Times New Roman"/>
          <w:color w:val="auto"/>
          <w:sz w:val="28"/>
          <w:szCs w:val="28"/>
        </w:rPr>
        <w:t>тренажерного зала;</w:t>
      </w:r>
    </w:p>
    <w:p w:rsidR="006B72BD" w:rsidRDefault="003F62FA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6B72BD">
        <w:rPr>
          <w:rFonts w:ascii="Times New Roman" w:hAnsi="Times New Roman" w:cs="Times New Roman"/>
          <w:color w:val="auto"/>
          <w:sz w:val="28"/>
          <w:szCs w:val="28"/>
        </w:rPr>
        <w:t>раздевалок, душевых;</w:t>
      </w:r>
    </w:p>
    <w:p w:rsidR="006B72BD" w:rsidRDefault="003F62FA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6B72BD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медицинского пункта, </w:t>
      </w:r>
      <w:r w:rsidR="006B72BD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6B72BD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6B72B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приказом Минздрава России от 23.10.2020 № 1144н «Об утверждении порядка организации оказания медицинской помощи лицам, занимающимся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физической культурой и спортом </w:t>
      </w:r>
      <w:r w:rsidR="006B72B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(в том числе при подготовке и проведении физкультурных мероприятий</w:t>
      </w:r>
      <w:r w:rsidR="006B72B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 w:rsidR="006B72B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</w:t>
      </w:r>
      <w:r w:rsidR="006B72B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 w:rsidR="006B72BD">
        <w:rPr>
          <w:rFonts w:ascii="Times New Roman" w:hAnsi="Times New Roman" w:cs="Times New Roman"/>
          <w:sz w:val="28"/>
        </w:rPr>
        <w:t>зарегистрирован Минюстом России</w:t>
      </w:r>
      <w:r w:rsidR="006B72B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6B72BD">
        <w:rPr>
          <w:rFonts w:ascii="Times New Roman" w:hAnsi="Times New Roman" w:cs="Times New Roman"/>
          <w:sz w:val="28"/>
        </w:rPr>
        <w:t>;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</w:t>
      </w:r>
      <w:r w:rsidR="003F62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оборудованием и спортивным инвентарем, необходимыми</w:t>
      </w:r>
      <w:r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1E3B4F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спортивной подготовки (приложение № 11 к ФССП);</w:t>
      </w:r>
    </w:p>
    <w:p w:rsidR="006B72BD" w:rsidRDefault="006B72B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</w:t>
      </w:r>
      <w:r w:rsidR="003F62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спортивной экипи</w:t>
      </w:r>
      <w:r>
        <w:rPr>
          <w:rFonts w:ascii="Times New Roman" w:hAnsi="Times New Roman" w:cs="Times New Roman"/>
          <w:color w:val="auto"/>
          <w:sz w:val="28"/>
          <w:szCs w:val="28"/>
        </w:rPr>
        <w:t>ровкой (приложение № 12 к ФССП);</w:t>
      </w:r>
    </w:p>
    <w:p w:rsidR="006B72BD" w:rsidRDefault="006B72B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</w:t>
      </w:r>
      <w:r w:rsidR="003F62FA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проездом к месту проведения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обратно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лиц, проходящих спортивную подготовку;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</w:t>
      </w:r>
      <w:r w:rsidR="003F62FA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питанием и проживанием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лиц, проходящих спортивную подготовку, в период проведения спортивных мероприятий.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медицинско</w:t>
      </w:r>
      <w:r w:rsidR="003F62FA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</w:t>
      </w:r>
      <w:r w:rsidR="003F62FA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лиц, проходящих спортивную подготовку,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том числе организацию систематического медицинского контроля.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14. К иным условиям реализации Программы относятся трудоемкость Программы</w:t>
      </w:r>
      <w:bookmarkStart w:id="9" w:name="_Hlk54955215"/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="00AE46B0">
        <w:rPr>
          <w:rFonts w:ascii="Times New Roman" w:hAnsi="Times New Roman" w:cs="Times New Roman"/>
          <w:sz w:val="28"/>
          <w:szCs w:val="28"/>
        </w:rPr>
        <w:t xml:space="preserve">бъемы времени на ее реализацию)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bookmarkEnd w:id="9"/>
      <w:r>
        <w:rPr>
          <w:rFonts w:ascii="Times New Roman" w:hAnsi="Times New Roman" w:cs="Times New Roman"/>
          <w:sz w:val="28"/>
          <w:szCs w:val="28"/>
        </w:rPr>
        <w:t>обеспечением непрерывности тренировочного процесса, а также порядок и сроки формирования тренировочных групп.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14.1. Программа </w:t>
      </w:r>
      <w:r>
        <w:rPr>
          <w:rFonts w:ascii="Times New Roman" w:hAnsi="Times New Roman" w:cs="Times New Roman"/>
          <w:sz w:val="28"/>
          <w:szCs w:val="28"/>
        </w:rPr>
        <w:t xml:space="preserve">рассчитывается на </w:t>
      </w:r>
      <w:r>
        <w:rPr>
          <w:rFonts w:ascii="Times New Roman" w:hAnsi="Times New Roman" w:cs="Times New Roman"/>
          <w:color w:val="auto"/>
          <w:sz w:val="28"/>
          <w:szCs w:val="28"/>
        </w:rPr>
        <w:t>52 недели в год.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Тренировочный процесс в организации, осуществляющей спортивную подготовку, должен вестись в соответствии с годовым планом спортивной подготовки (включая четыре недели летнего периода самостоятельной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(или) летнего специализированного (профильного) спортивного лагеря для обеспечения непрерывности тренировочного процесса) и осуществляется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следующих формах:</w:t>
      </w:r>
    </w:p>
    <w:p w:rsidR="006B72BD" w:rsidRDefault="006B72B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тренировочные занятия (групповые, индивидуальные и смешанные),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том числе с использованием дистанционных технологий;</w:t>
      </w:r>
    </w:p>
    <w:p w:rsidR="006B72BD" w:rsidRDefault="006B72B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тренировочные мероприятия (тренировочные сборы);</w:t>
      </w:r>
    </w:p>
    <w:p w:rsidR="006B72BD" w:rsidRDefault="006B72B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самостоятельная подготовка по индивидуальным планам, в том числе с использованием дистанционных технологий;</w:t>
      </w:r>
    </w:p>
    <w:p w:rsidR="006B72BD" w:rsidRDefault="006B72B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спортивные соревнования;</w:t>
      </w:r>
    </w:p>
    <w:p w:rsidR="006B72BD" w:rsidRDefault="006B72B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контрольные мероприятия;</w:t>
      </w:r>
    </w:p>
    <w:p w:rsidR="006B72BD" w:rsidRDefault="006B72B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инструкторская и судейская практики;</w:t>
      </w:r>
    </w:p>
    <w:p w:rsidR="006B72BD" w:rsidRDefault="006B72B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медицинские, медико-биологические и восстановительные мероприятия.</w:t>
      </w:r>
    </w:p>
    <w:p w:rsidR="006B72BD" w:rsidRDefault="006B72B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14.2. В годовом плане спортивной подготовки количество часов, отводимых на спортивные соревнования и тренировочные мероприятия, указываются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соответствии с требованиями к объему соревновательной деятельности на этапах спортивной подготовки по виду спорта «волейбол» и перечнем тренировочных мероприятий. Самостоятельная подготовка должна составлять не менее 10%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от общего количества часов, предусмотренных годовым планом спортивной подготовки. Остальные часы распределяются организацией, осуществляющей спортивную подготовку, с учетом особенностей вида спорта.</w:t>
      </w:r>
    </w:p>
    <w:p w:rsidR="006B72BD" w:rsidRDefault="006B72BD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14.3.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Продолжительность одного тренировочного занятия при реализации Программы не должна превышать:</w:t>
      </w:r>
    </w:p>
    <w:p w:rsidR="006B72BD" w:rsidRDefault="006B72B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 – двух часов;</w:t>
      </w:r>
    </w:p>
    <w:p w:rsidR="006B72BD" w:rsidRDefault="006B72B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тренировочном этапе (этапе спортивной специализации) – трех часов;</w:t>
      </w:r>
    </w:p>
    <w:p w:rsidR="006B72BD" w:rsidRDefault="006B72B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:rsidR="006B72BD" w:rsidRDefault="006B72B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высшего спортивного мастерства – четырех часов.</w:t>
      </w:r>
    </w:p>
    <w:p w:rsidR="006B72BD" w:rsidRDefault="006B72BD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При проведении более одного тренировочного занятия в один день суммарная продолжительность занятий не должна составлять более восьми часов.</w:t>
      </w:r>
    </w:p>
    <w:p w:rsidR="006B72BD" w:rsidRDefault="006B72BD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z w:val="28"/>
          <w:szCs w:val="28"/>
        </w:rPr>
        <w:t>14.4. На основании годового плана спортивной подготовки организацией, осуществляющей спортивную подготовку, утверждается план тренировочного процесса и расписание тренировочных занятий для каждой тренировочной группы.</w:t>
      </w:r>
    </w:p>
    <w:p w:rsidR="006B72BD" w:rsidRDefault="006B72B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14.5. Работа по индивидуальным планам спортивной подготовки осуществляется только на этапах совершенствования спортивного мастерства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высшего спортивного мастерства.</w:t>
      </w:r>
    </w:p>
    <w:p w:rsidR="006B72BD" w:rsidRDefault="006B72BD">
      <w:pPr>
        <w:pageBreakBefore/>
        <w:spacing w:after="0" w:line="240" w:lineRule="auto"/>
        <w:ind w:left="4706"/>
        <w:jc w:val="center"/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B72BD" w:rsidRDefault="006B72BD">
      <w:pPr>
        <w:widowControl w:val="0"/>
        <w:spacing w:after="0" w:line="240" w:lineRule="auto"/>
        <w:ind w:left="4706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«волейбол»,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6B72BD" w:rsidRDefault="006B72BD">
      <w:pPr>
        <w:widowControl w:val="0"/>
        <w:spacing w:after="0" w:line="240" w:lineRule="auto"/>
        <w:ind w:left="4706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296DD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:rsidR="006B72BD" w:rsidRDefault="006B72B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1fob9te"/>
      <w:bookmarkEnd w:id="10"/>
    </w:p>
    <w:p w:rsidR="006B72BD" w:rsidRDefault="006B72B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72BD" w:rsidRDefault="006B72B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72BD" w:rsidRDefault="006B72BD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Продолжительность этапов спортивной подготовки, возраст лиц для зачисления и перевода на этапы спортивной подготовки, </w:t>
      </w:r>
      <w:bookmarkStart w:id="11" w:name="_Hlk54967098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виду спорта «волейбол»</w:t>
      </w:r>
    </w:p>
    <w:bookmarkEnd w:id="11"/>
    <w:p w:rsidR="006B72BD" w:rsidRDefault="006B72B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170" w:type="dxa"/>
        </w:tblCellMar>
        <w:tblLook w:val="0000" w:firstRow="0" w:lastRow="0" w:firstColumn="0" w:lastColumn="0" w:noHBand="0" w:noVBand="0"/>
      </w:tblPr>
      <w:tblGrid>
        <w:gridCol w:w="3322"/>
        <w:gridCol w:w="2625"/>
        <w:gridCol w:w="1979"/>
        <w:gridCol w:w="2309"/>
      </w:tblGrid>
      <w:tr w:rsidR="006B72BD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Этапы</w:t>
            </w:r>
          </w:p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спортивной</w:t>
            </w:r>
          </w:p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подготовки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ind w:right="-168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Продолжительность</w:t>
            </w:r>
          </w:p>
          <w:p w:rsidR="006B72BD" w:rsidRDefault="006B72BD">
            <w:pPr>
              <w:widowControl w:val="0"/>
              <w:spacing w:after="0" w:line="240" w:lineRule="auto"/>
              <w:ind w:right="-168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этапов (в годах)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ind w:left="-14" w:right="-73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Возраст</w:t>
            </w:r>
          </w:p>
          <w:p w:rsidR="006B72BD" w:rsidRDefault="006B72BD">
            <w:pPr>
              <w:widowControl w:val="0"/>
              <w:spacing w:after="0" w:line="240" w:lineRule="auto"/>
              <w:ind w:left="-14" w:right="-73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зачисления и перевода в группы (лет)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Наполняемость групп (человек)</w:t>
            </w:r>
          </w:p>
        </w:tc>
      </w:tr>
      <w:tr w:rsidR="006B72BD">
        <w:trPr>
          <w:trHeight w:val="567"/>
        </w:trPr>
        <w:tc>
          <w:tcPr>
            <w:tcW w:w="10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Для спортивной дисциплины</w:t>
            </w:r>
            <w:r w:rsidR="006408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«волейбол»</w:t>
            </w:r>
          </w:p>
        </w:tc>
      </w:tr>
      <w:tr w:rsidR="006B72BD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pStyle w:val="Bodytext21"/>
              <w:shd w:val="clear" w:color="auto" w:fill="auto"/>
              <w:spacing w:line="240" w:lineRule="auto"/>
              <w:ind w:left="142" w:right="137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</w:tr>
      <w:tr w:rsidR="006B72BD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pStyle w:val="Bodytext21"/>
              <w:shd w:val="clear" w:color="auto" w:fill="auto"/>
              <w:spacing w:line="240" w:lineRule="auto"/>
              <w:ind w:left="142" w:right="137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</w:tr>
      <w:tr w:rsidR="006B72BD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</w:t>
            </w:r>
          </w:p>
          <w:p w:rsidR="006B72BD" w:rsidRDefault="006B72B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устанавливается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pStyle w:val="Bodytext21"/>
              <w:shd w:val="clear" w:color="auto" w:fill="auto"/>
              <w:spacing w:line="240" w:lineRule="auto"/>
              <w:ind w:left="142" w:right="137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Pr="00EE7FDF" w:rsidRDefault="001E3B4F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6B72BD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Этап высшего спортивного мастерства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</w:t>
            </w:r>
          </w:p>
          <w:p w:rsidR="006B72BD" w:rsidRDefault="006B72B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устанавливается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pStyle w:val="Bodytext21"/>
              <w:shd w:val="clear" w:color="auto" w:fill="auto"/>
              <w:spacing w:line="240" w:lineRule="auto"/>
              <w:ind w:left="142" w:right="137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B4F" w:rsidRDefault="001E3B4F" w:rsidP="001E3B4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</w:t>
            </w:r>
          </w:p>
          <w:p w:rsidR="006B72BD" w:rsidRPr="00EE7FDF" w:rsidRDefault="001E3B4F" w:rsidP="001E3B4F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устанавливается</w:t>
            </w:r>
          </w:p>
        </w:tc>
      </w:tr>
      <w:tr w:rsidR="006B72BD">
        <w:trPr>
          <w:trHeight w:val="567"/>
        </w:trPr>
        <w:tc>
          <w:tcPr>
            <w:tcW w:w="102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Для спортивной дисциплины</w:t>
            </w:r>
            <w:r w:rsidR="006408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«пляжный волейбол»</w:t>
            </w:r>
          </w:p>
        </w:tc>
      </w:tr>
      <w:tr w:rsidR="006B72BD"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6B72BD"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Тренировочный (этап</w:t>
            </w:r>
          </w:p>
          <w:p w:rsidR="006B72BD" w:rsidRDefault="006B72B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спортивной специализации)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8 </w:t>
            </w:r>
          </w:p>
        </w:tc>
      </w:tr>
      <w:tr w:rsidR="006B72BD"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 совершенствования спортивного</w:t>
            </w:r>
          </w:p>
          <w:p w:rsidR="006B72BD" w:rsidRDefault="006B72B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мастерства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устанавливается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6B72BD"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 высшего спортивного</w:t>
            </w:r>
          </w:p>
          <w:p w:rsidR="006B72BD" w:rsidRDefault="006B72B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мастерства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устанавливается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</w:tbl>
    <w:p w:rsidR="006B72BD" w:rsidRDefault="006B72BD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B72BD" w:rsidRDefault="006B72BD">
      <w:pPr>
        <w:pageBreakBefore/>
        <w:spacing w:after="0" w:line="240" w:lineRule="auto"/>
        <w:ind w:left="4706"/>
        <w:jc w:val="center"/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B72BD" w:rsidRDefault="006B72BD">
      <w:pPr>
        <w:widowControl w:val="0"/>
        <w:spacing w:after="0" w:line="240" w:lineRule="auto"/>
        <w:ind w:left="4706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«волейбол»,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6B72BD" w:rsidRDefault="006B72BD">
      <w:pPr>
        <w:widowControl w:val="0"/>
        <w:spacing w:after="0" w:line="240" w:lineRule="auto"/>
        <w:ind w:left="4706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296DD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:rsidR="006B72BD" w:rsidRDefault="006B72B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B72BD" w:rsidRDefault="006B72B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B72BD" w:rsidRDefault="006B72B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B72BD" w:rsidRDefault="006B72B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объему тренировочного процесса</w:t>
      </w:r>
    </w:p>
    <w:p w:rsidR="006B72BD" w:rsidRDefault="006B72B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974"/>
        <w:gridCol w:w="976"/>
        <w:gridCol w:w="974"/>
        <w:gridCol w:w="1126"/>
        <w:gridCol w:w="963"/>
        <w:gridCol w:w="1117"/>
        <w:gridCol w:w="2457"/>
      </w:tblGrid>
      <w:tr w:rsidR="006B72B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Этапный норматив</w:t>
            </w:r>
          </w:p>
        </w:tc>
        <w:tc>
          <w:tcPr>
            <w:tcW w:w="8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Этапы и годы спортивной подготовки</w:t>
            </w:r>
          </w:p>
        </w:tc>
      </w:tr>
      <w:tr w:rsidR="006B72BD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Этап начальной подготовки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Тренировочный этап (этап спортивной специализации)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ind w:left="-28" w:right="-28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 xml:space="preserve">Этап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</w:rPr>
              <w:t>совершенствова-ния</w:t>
            </w: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 xml:space="preserve"> спортивного мастерства</w:t>
            </w:r>
          </w:p>
        </w:tc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ind w:left="-28" w:right="-28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Этап высшего спортивного мастерства</w:t>
            </w:r>
          </w:p>
        </w:tc>
      </w:tr>
      <w:tr w:rsidR="006B72BD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До года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Свыше года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До двух лет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Свыше двух лет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До двух лет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Свыше двух лет</w:t>
            </w:r>
          </w:p>
        </w:tc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</w:rPr>
            </w:pPr>
          </w:p>
        </w:tc>
      </w:tr>
      <w:tr w:rsidR="006B72B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Количество часов</w:t>
            </w:r>
          </w:p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в неделю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EE7F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4,5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</w:rPr>
              <w:t>20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</w:rPr>
              <w:t>22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</w:rPr>
              <w:t>24</w:t>
            </w:r>
          </w:p>
        </w:tc>
      </w:tr>
      <w:tr w:rsidR="006B72B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Общее количество</w:t>
            </w:r>
          </w:p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часов в год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EE7F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234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416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520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832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</w:rPr>
              <w:t>1040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</w:rPr>
              <w:t>1144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</w:rPr>
              <w:t>1248</w:t>
            </w:r>
          </w:p>
        </w:tc>
      </w:tr>
    </w:tbl>
    <w:p w:rsidR="006B72BD" w:rsidRDefault="006B72B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</w:p>
    <w:p w:rsidR="006B72BD" w:rsidRDefault="006B72BD">
      <w:pPr>
        <w:pageBreakBefore/>
        <w:suppressAutoHyphens w:val="0"/>
        <w:autoSpaceDE w:val="0"/>
        <w:spacing w:after="0" w:line="240" w:lineRule="auto"/>
        <w:ind w:left="3986" w:firstLine="720"/>
        <w:jc w:val="center"/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6B72BD" w:rsidRDefault="006B72BD">
      <w:pPr>
        <w:widowControl w:val="0"/>
        <w:spacing w:after="0" w:line="240" w:lineRule="auto"/>
        <w:ind w:left="4706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«волейбол»,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6B72BD" w:rsidRDefault="006B72BD">
      <w:pPr>
        <w:widowControl w:val="0"/>
        <w:spacing w:after="0" w:line="240" w:lineRule="auto"/>
        <w:ind w:left="4706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296DD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:rsidR="006B72BD" w:rsidRDefault="006B72B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B72BD" w:rsidRDefault="006B72B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B72BD" w:rsidRDefault="006B72B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B72BD" w:rsidRDefault="006B72BD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Соотношение видов спортивной подготовки в структуре тренировочного процесса</w:t>
      </w:r>
      <w: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 этапах спортивной подготовки по виду спорта «волейбол» </w:t>
      </w:r>
    </w:p>
    <w:p w:rsidR="006B72BD" w:rsidRDefault="006B72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25"/>
        <w:gridCol w:w="1164"/>
        <w:gridCol w:w="1058"/>
        <w:gridCol w:w="1096"/>
        <w:gridCol w:w="1132"/>
        <w:gridCol w:w="1755"/>
        <w:gridCol w:w="1825"/>
      </w:tblGrid>
      <w:tr w:rsidR="006B72BD" w:rsidRPr="00640839" w:rsidTr="00640839">
        <w:tc>
          <w:tcPr>
            <w:tcW w:w="2225" w:type="dxa"/>
            <w:vMerge w:val="restart"/>
            <w:shd w:val="clear" w:color="auto" w:fill="auto"/>
            <w:vAlign w:val="center"/>
          </w:tcPr>
          <w:p w:rsidR="006B72BD" w:rsidRPr="00640839" w:rsidRDefault="006B72BD">
            <w:pPr>
              <w:widowControl w:val="0"/>
              <w:autoSpaceDE w:val="0"/>
              <w:spacing w:after="0" w:line="240" w:lineRule="auto"/>
              <w:jc w:val="center"/>
            </w:pPr>
            <w:r w:rsidRPr="006408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Виды </w:t>
            </w:r>
          </w:p>
          <w:p w:rsidR="006B72BD" w:rsidRPr="00640839" w:rsidRDefault="006B72BD">
            <w:pPr>
              <w:widowControl w:val="0"/>
              <w:autoSpaceDE w:val="0"/>
              <w:spacing w:after="0" w:line="240" w:lineRule="auto"/>
              <w:jc w:val="center"/>
            </w:pPr>
            <w:r w:rsidRPr="006408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подготовки</w:t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:rsidR="006B72BD" w:rsidRPr="00640839" w:rsidRDefault="006B72BD">
            <w:pPr>
              <w:widowControl w:val="0"/>
              <w:autoSpaceDE w:val="0"/>
              <w:spacing w:after="0" w:line="240" w:lineRule="auto"/>
              <w:jc w:val="center"/>
            </w:pPr>
            <w:r w:rsidRPr="006408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</w:t>
            </w:r>
          </w:p>
          <w:p w:rsidR="006B72BD" w:rsidRPr="00640839" w:rsidRDefault="006B72BD">
            <w:pPr>
              <w:widowControl w:val="0"/>
              <w:autoSpaceDE w:val="0"/>
              <w:spacing w:after="0" w:line="240" w:lineRule="auto"/>
              <w:jc w:val="center"/>
            </w:pPr>
            <w:r w:rsidRPr="006408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начальной подготовки</w:t>
            </w:r>
          </w:p>
        </w:tc>
        <w:tc>
          <w:tcPr>
            <w:tcW w:w="2228" w:type="dxa"/>
            <w:gridSpan w:val="2"/>
            <w:shd w:val="clear" w:color="auto" w:fill="auto"/>
            <w:vAlign w:val="center"/>
          </w:tcPr>
          <w:p w:rsidR="006B72BD" w:rsidRPr="00640839" w:rsidRDefault="006B72BD">
            <w:pPr>
              <w:widowControl w:val="0"/>
              <w:autoSpaceDE w:val="0"/>
              <w:spacing w:after="0" w:line="240" w:lineRule="auto"/>
              <w:jc w:val="center"/>
            </w:pPr>
            <w:r w:rsidRPr="006408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Тренировочный</w:t>
            </w:r>
          </w:p>
          <w:p w:rsidR="006B72BD" w:rsidRPr="00640839" w:rsidRDefault="006B72BD">
            <w:pPr>
              <w:widowControl w:val="0"/>
              <w:autoSpaceDE w:val="0"/>
              <w:spacing w:after="0" w:line="240" w:lineRule="auto"/>
              <w:jc w:val="center"/>
            </w:pPr>
            <w:r w:rsidRPr="006408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 (этап спортивной специализации)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6B72BD" w:rsidRPr="00640839" w:rsidRDefault="006B72BD">
            <w:pPr>
              <w:widowControl w:val="0"/>
              <w:autoSpaceDE w:val="0"/>
              <w:spacing w:after="0" w:line="240" w:lineRule="auto"/>
              <w:jc w:val="center"/>
            </w:pPr>
            <w:r w:rsidRPr="006408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 совершенст-вования спортивного мастерства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6B72BD" w:rsidRPr="00640839" w:rsidRDefault="006B72BD">
            <w:pPr>
              <w:widowControl w:val="0"/>
              <w:autoSpaceDE w:val="0"/>
              <w:spacing w:after="0" w:line="240" w:lineRule="auto"/>
              <w:jc w:val="center"/>
            </w:pPr>
            <w:r w:rsidRPr="006408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6B72BD" w:rsidRPr="00640839" w:rsidTr="00640839">
        <w:trPr>
          <w:trHeight w:val="143"/>
        </w:trPr>
        <w:tc>
          <w:tcPr>
            <w:tcW w:w="2225" w:type="dxa"/>
            <w:vMerge/>
            <w:shd w:val="clear" w:color="auto" w:fill="auto"/>
            <w:vAlign w:val="center"/>
          </w:tcPr>
          <w:p w:rsidR="006B72BD" w:rsidRPr="00640839" w:rsidRDefault="006B72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6B72BD" w:rsidRPr="00640839" w:rsidRDefault="006B72BD">
            <w:pPr>
              <w:widowControl w:val="0"/>
              <w:autoSpaceDE w:val="0"/>
              <w:spacing w:after="0" w:line="240" w:lineRule="auto"/>
              <w:jc w:val="center"/>
            </w:pPr>
            <w:r w:rsidRPr="006408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Один год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B72BD" w:rsidRPr="00640839" w:rsidRDefault="006B72BD">
            <w:pPr>
              <w:widowControl w:val="0"/>
              <w:autoSpaceDE w:val="0"/>
              <w:spacing w:after="0" w:line="240" w:lineRule="auto"/>
              <w:jc w:val="center"/>
            </w:pPr>
            <w:r w:rsidRPr="006408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Свыше года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B72BD" w:rsidRPr="00640839" w:rsidRDefault="006B72BD">
            <w:pPr>
              <w:widowControl w:val="0"/>
              <w:autoSpaceDE w:val="0"/>
              <w:spacing w:after="0" w:line="240" w:lineRule="auto"/>
              <w:jc w:val="center"/>
            </w:pPr>
            <w:r w:rsidRPr="006408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двух лет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B72BD" w:rsidRPr="00640839" w:rsidRDefault="006B72BD">
            <w:pPr>
              <w:widowControl w:val="0"/>
              <w:autoSpaceDE w:val="0"/>
              <w:spacing w:after="0" w:line="240" w:lineRule="auto"/>
              <w:jc w:val="center"/>
            </w:pPr>
            <w:r w:rsidRPr="006408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Свыше двух лет</w:t>
            </w: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6B72BD" w:rsidRPr="00640839" w:rsidRDefault="006B72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6B72BD" w:rsidRPr="00640839" w:rsidRDefault="006B72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B72BD" w:rsidRPr="00640839" w:rsidTr="00640839">
        <w:tc>
          <w:tcPr>
            <w:tcW w:w="2225" w:type="dxa"/>
            <w:shd w:val="clear" w:color="auto" w:fill="auto"/>
          </w:tcPr>
          <w:p w:rsidR="006B72BD" w:rsidRPr="00640839" w:rsidRDefault="006B72BD">
            <w:pPr>
              <w:widowControl w:val="0"/>
              <w:autoSpaceDE w:val="0"/>
              <w:spacing w:after="0" w:line="240" w:lineRule="auto"/>
              <w:jc w:val="center"/>
            </w:pPr>
            <w:r w:rsidRPr="006408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Общая физическая подготовка (%)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6B72BD" w:rsidRPr="00640839" w:rsidRDefault="006B72BD">
            <w:pPr>
              <w:suppressAutoHyphens w:val="0"/>
              <w:spacing w:after="0" w:line="240" w:lineRule="auto"/>
              <w:jc w:val="center"/>
            </w:pPr>
            <w:r w:rsidRPr="006408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28-30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B72BD" w:rsidRPr="00640839" w:rsidRDefault="006B72BD">
            <w:pPr>
              <w:suppressAutoHyphens w:val="0"/>
              <w:spacing w:after="0" w:line="240" w:lineRule="auto"/>
              <w:jc w:val="center"/>
            </w:pPr>
            <w:r w:rsidRPr="006408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27-29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B72BD" w:rsidRPr="00640839" w:rsidRDefault="006B72BD">
            <w:pPr>
              <w:snapToGrid w:val="0"/>
              <w:spacing w:after="0" w:line="240" w:lineRule="auto"/>
              <w:jc w:val="center"/>
            </w:pPr>
            <w:r w:rsidRPr="006408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22-24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B72BD" w:rsidRPr="00640839" w:rsidRDefault="006B72BD">
            <w:pPr>
              <w:snapToGrid w:val="0"/>
              <w:spacing w:after="0" w:line="240" w:lineRule="auto"/>
              <w:jc w:val="center"/>
            </w:pPr>
            <w:r w:rsidRPr="006408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18-20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6B72BD" w:rsidRPr="00640839" w:rsidRDefault="006B72BD">
            <w:pPr>
              <w:snapToGrid w:val="0"/>
              <w:spacing w:after="0" w:line="240" w:lineRule="auto"/>
              <w:jc w:val="center"/>
            </w:pPr>
            <w:r w:rsidRPr="006408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8-10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B72BD" w:rsidRPr="00640839" w:rsidRDefault="006B72BD">
            <w:pPr>
              <w:snapToGrid w:val="0"/>
              <w:spacing w:after="0" w:line="240" w:lineRule="auto"/>
              <w:jc w:val="center"/>
            </w:pPr>
            <w:r w:rsidRPr="006408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7-9</w:t>
            </w:r>
          </w:p>
        </w:tc>
      </w:tr>
      <w:tr w:rsidR="006B72BD" w:rsidRPr="00640839" w:rsidTr="00640839">
        <w:tc>
          <w:tcPr>
            <w:tcW w:w="2225" w:type="dxa"/>
            <w:shd w:val="clear" w:color="auto" w:fill="auto"/>
          </w:tcPr>
          <w:p w:rsidR="006B72BD" w:rsidRPr="00640839" w:rsidRDefault="006B72BD">
            <w:pPr>
              <w:widowControl w:val="0"/>
              <w:autoSpaceDE w:val="0"/>
              <w:spacing w:after="0" w:line="240" w:lineRule="auto"/>
              <w:jc w:val="center"/>
            </w:pPr>
            <w:r w:rsidRPr="006408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Специальная физическая подготовка (%)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6B72BD" w:rsidRPr="00640839" w:rsidRDefault="006B72BD">
            <w:pPr>
              <w:suppressAutoHyphens w:val="0"/>
              <w:spacing w:after="0" w:line="240" w:lineRule="auto"/>
              <w:jc w:val="center"/>
            </w:pPr>
            <w:r w:rsidRPr="006408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11-13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B72BD" w:rsidRPr="00640839" w:rsidRDefault="006B72BD">
            <w:pPr>
              <w:spacing w:after="0"/>
              <w:jc w:val="center"/>
            </w:pPr>
            <w:r w:rsidRPr="006408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12-14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B72BD" w:rsidRPr="00640839" w:rsidRDefault="006B72BD">
            <w:pPr>
              <w:snapToGrid w:val="0"/>
              <w:spacing w:after="0" w:line="240" w:lineRule="auto"/>
              <w:jc w:val="center"/>
            </w:pPr>
            <w:r w:rsidRPr="006408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13-15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B72BD" w:rsidRPr="00640839" w:rsidRDefault="006B72BD">
            <w:pPr>
              <w:snapToGrid w:val="0"/>
              <w:spacing w:after="0" w:line="240" w:lineRule="auto"/>
              <w:jc w:val="center"/>
            </w:pPr>
            <w:r w:rsidRPr="006408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14-16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6B72BD" w:rsidRPr="00640839" w:rsidRDefault="006B72BD">
            <w:pPr>
              <w:snapToGrid w:val="0"/>
              <w:spacing w:after="0" w:line="240" w:lineRule="auto"/>
              <w:jc w:val="center"/>
            </w:pPr>
            <w:r w:rsidRPr="006408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21-23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B72BD" w:rsidRPr="00640839" w:rsidRDefault="006B72BD">
            <w:pPr>
              <w:snapToGrid w:val="0"/>
              <w:spacing w:after="0" w:line="240" w:lineRule="auto"/>
              <w:jc w:val="center"/>
            </w:pPr>
            <w:r w:rsidRPr="006408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19-21</w:t>
            </w:r>
          </w:p>
        </w:tc>
      </w:tr>
      <w:tr w:rsidR="006B72BD" w:rsidRPr="00640839" w:rsidTr="00640839">
        <w:tc>
          <w:tcPr>
            <w:tcW w:w="2225" w:type="dxa"/>
            <w:shd w:val="clear" w:color="auto" w:fill="auto"/>
            <w:vAlign w:val="center"/>
          </w:tcPr>
          <w:p w:rsidR="006B72BD" w:rsidRPr="00640839" w:rsidRDefault="006B72BD">
            <w:pPr>
              <w:widowControl w:val="0"/>
              <w:spacing w:after="0" w:line="240" w:lineRule="auto"/>
              <w:ind w:left="-106" w:right="-110"/>
              <w:jc w:val="center"/>
            </w:pPr>
            <w:r w:rsidRPr="006408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Техническая подготовка (%)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6B72BD" w:rsidRPr="00640839" w:rsidRDefault="006B72BD">
            <w:pPr>
              <w:suppressAutoHyphens w:val="0"/>
              <w:spacing w:after="0" w:line="240" w:lineRule="auto"/>
              <w:jc w:val="center"/>
            </w:pPr>
            <w:r w:rsidRPr="006408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22-24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B72BD" w:rsidRPr="00640839" w:rsidRDefault="006B72BD">
            <w:pPr>
              <w:spacing w:after="0"/>
              <w:jc w:val="center"/>
            </w:pPr>
            <w:r w:rsidRPr="006408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23-25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B72BD" w:rsidRPr="00640839" w:rsidRDefault="006B72BD">
            <w:pPr>
              <w:snapToGrid w:val="0"/>
              <w:spacing w:after="0" w:line="240" w:lineRule="auto"/>
              <w:jc w:val="center"/>
            </w:pPr>
            <w:r w:rsidRPr="00640839">
              <w:rPr>
                <w:rFonts w:ascii="Times New Roman" w:hAnsi="Times New Roman" w:cs="Times New Roman"/>
                <w:sz w:val="28"/>
                <w:szCs w:val="28"/>
              </w:rPr>
              <w:t>25-27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B72BD" w:rsidRPr="00640839" w:rsidRDefault="006B72BD">
            <w:pPr>
              <w:snapToGrid w:val="0"/>
              <w:spacing w:after="0" w:line="240" w:lineRule="auto"/>
              <w:jc w:val="center"/>
            </w:pPr>
            <w:r w:rsidRPr="00640839">
              <w:rPr>
                <w:rFonts w:ascii="Times New Roman" w:hAnsi="Times New Roman" w:cs="Times New Roman"/>
                <w:sz w:val="28"/>
                <w:szCs w:val="28"/>
              </w:rPr>
              <w:t>26-28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6B72BD" w:rsidRPr="00640839" w:rsidRDefault="006B72BD">
            <w:pPr>
              <w:snapToGrid w:val="0"/>
              <w:spacing w:after="0" w:line="240" w:lineRule="auto"/>
              <w:jc w:val="center"/>
            </w:pPr>
            <w:r w:rsidRPr="00640839">
              <w:rPr>
                <w:rFonts w:ascii="Times New Roman" w:hAnsi="Times New Roman" w:cs="Times New Roman"/>
                <w:sz w:val="28"/>
                <w:szCs w:val="28"/>
              </w:rPr>
              <w:t>26-28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B72BD" w:rsidRPr="00640839" w:rsidRDefault="006B72BD">
            <w:pPr>
              <w:snapToGrid w:val="0"/>
              <w:spacing w:after="0" w:line="240" w:lineRule="auto"/>
              <w:jc w:val="center"/>
            </w:pPr>
            <w:r w:rsidRPr="00640839">
              <w:rPr>
                <w:rFonts w:ascii="Times New Roman" w:hAnsi="Times New Roman" w:cs="Times New Roman"/>
                <w:sz w:val="28"/>
                <w:szCs w:val="28"/>
              </w:rPr>
              <w:t>26-28</w:t>
            </w:r>
          </w:p>
        </w:tc>
      </w:tr>
      <w:tr w:rsidR="006B72BD" w:rsidRPr="00640839" w:rsidTr="00640839">
        <w:tc>
          <w:tcPr>
            <w:tcW w:w="2225" w:type="dxa"/>
            <w:shd w:val="clear" w:color="auto" w:fill="auto"/>
            <w:vAlign w:val="center"/>
          </w:tcPr>
          <w:p w:rsidR="006B72BD" w:rsidRPr="00640839" w:rsidRDefault="006B72BD">
            <w:pPr>
              <w:widowControl w:val="0"/>
              <w:autoSpaceDE w:val="0"/>
              <w:spacing w:after="0" w:line="240" w:lineRule="auto"/>
              <w:jc w:val="center"/>
            </w:pPr>
            <w:r w:rsidRPr="006408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Теоретическая</w:t>
            </w:r>
            <w:r w:rsidRPr="0064083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6408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подготовка</w:t>
            </w:r>
            <w:r w:rsidRPr="0064083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6408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(%)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6B72BD" w:rsidRPr="00640839" w:rsidRDefault="006B72BD">
            <w:pPr>
              <w:spacing w:after="0"/>
              <w:jc w:val="center"/>
            </w:pPr>
            <w:r w:rsidRPr="006408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3-5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B72BD" w:rsidRPr="00640839" w:rsidRDefault="006B72BD">
            <w:pPr>
              <w:spacing w:after="0"/>
              <w:jc w:val="center"/>
            </w:pPr>
            <w:r w:rsidRPr="006408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3-5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B72BD" w:rsidRPr="00640839" w:rsidRDefault="006B72BD">
            <w:pPr>
              <w:snapToGrid w:val="0"/>
              <w:spacing w:after="0" w:line="240" w:lineRule="auto"/>
              <w:jc w:val="center"/>
            </w:pPr>
            <w:r w:rsidRPr="00640839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B72BD" w:rsidRPr="00640839" w:rsidRDefault="006B72BD">
            <w:pPr>
              <w:snapToGrid w:val="0"/>
              <w:spacing w:after="0" w:line="240" w:lineRule="auto"/>
              <w:jc w:val="center"/>
            </w:pPr>
            <w:r w:rsidRPr="00640839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6B72BD" w:rsidRPr="00640839" w:rsidRDefault="006B72BD">
            <w:pPr>
              <w:snapToGrid w:val="0"/>
              <w:spacing w:after="0" w:line="240" w:lineRule="auto"/>
              <w:jc w:val="center"/>
            </w:pPr>
            <w:r w:rsidRPr="00640839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B72BD" w:rsidRPr="00640839" w:rsidRDefault="006B72BD">
            <w:pPr>
              <w:snapToGrid w:val="0"/>
              <w:spacing w:after="0" w:line="240" w:lineRule="auto"/>
              <w:jc w:val="center"/>
            </w:pPr>
            <w:r w:rsidRPr="00640839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</w:tr>
      <w:tr w:rsidR="006B72BD" w:rsidRPr="00640839" w:rsidTr="00640839">
        <w:trPr>
          <w:trHeight w:val="458"/>
        </w:trPr>
        <w:tc>
          <w:tcPr>
            <w:tcW w:w="2225" w:type="dxa"/>
            <w:shd w:val="clear" w:color="auto" w:fill="auto"/>
            <w:vAlign w:val="center"/>
          </w:tcPr>
          <w:p w:rsidR="006B72BD" w:rsidRPr="00640839" w:rsidRDefault="006B72BD">
            <w:pPr>
              <w:widowControl w:val="0"/>
              <w:autoSpaceDE w:val="0"/>
              <w:spacing w:after="0" w:line="240" w:lineRule="auto"/>
              <w:jc w:val="center"/>
            </w:pPr>
            <w:r w:rsidRPr="006408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Тактическая подготовка (%)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6B72BD" w:rsidRPr="00640839" w:rsidRDefault="006B72BD">
            <w:pPr>
              <w:suppressAutoHyphens w:val="0"/>
              <w:spacing w:after="0" w:line="240" w:lineRule="auto"/>
              <w:jc w:val="center"/>
            </w:pPr>
            <w:r w:rsidRPr="006408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9-11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B72BD" w:rsidRPr="00640839" w:rsidRDefault="006B72BD">
            <w:pPr>
              <w:spacing w:after="0"/>
              <w:jc w:val="center"/>
            </w:pPr>
            <w:r w:rsidRPr="006408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11-13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B72BD" w:rsidRPr="00640839" w:rsidRDefault="006B72BD">
            <w:pPr>
              <w:snapToGrid w:val="0"/>
              <w:spacing w:after="0" w:line="240" w:lineRule="auto"/>
              <w:jc w:val="center"/>
            </w:pPr>
            <w:r w:rsidRPr="00640839">
              <w:rPr>
                <w:rFonts w:ascii="Times New Roman" w:hAnsi="Times New Roman" w:cs="Times New Roman"/>
                <w:sz w:val="28"/>
                <w:szCs w:val="28"/>
              </w:rPr>
              <w:t>17-19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B72BD" w:rsidRPr="00640839" w:rsidRDefault="006B72BD">
            <w:pPr>
              <w:snapToGrid w:val="0"/>
              <w:spacing w:after="0" w:line="240" w:lineRule="auto"/>
              <w:jc w:val="center"/>
            </w:pPr>
            <w:r w:rsidRPr="00640839"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6B72BD" w:rsidRPr="00640839" w:rsidRDefault="006B72BD">
            <w:pPr>
              <w:snapToGrid w:val="0"/>
              <w:spacing w:after="0" w:line="240" w:lineRule="auto"/>
              <w:jc w:val="center"/>
            </w:pPr>
            <w:r w:rsidRPr="00640839">
              <w:rPr>
                <w:rFonts w:ascii="Times New Roman" w:hAnsi="Times New Roman" w:cs="Times New Roman"/>
                <w:sz w:val="28"/>
                <w:szCs w:val="28"/>
              </w:rPr>
              <w:t>21-23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B72BD" w:rsidRPr="00640839" w:rsidRDefault="006B72BD">
            <w:pPr>
              <w:snapToGrid w:val="0"/>
              <w:spacing w:after="0" w:line="240" w:lineRule="auto"/>
              <w:jc w:val="center"/>
            </w:pPr>
            <w:r w:rsidRPr="00640839">
              <w:rPr>
                <w:rFonts w:ascii="Times New Roman" w:hAnsi="Times New Roman" w:cs="Times New Roman"/>
                <w:sz w:val="28"/>
                <w:szCs w:val="28"/>
              </w:rPr>
              <w:t>22-24</w:t>
            </w:r>
          </w:p>
        </w:tc>
      </w:tr>
      <w:tr w:rsidR="006B72BD" w:rsidRPr="00640839" w:rsidTr="00640839">
        <w:trPr>
          <w:trHeight w:val="458"/>
        </w:trPr>
        <w:tc>
          <w:tcPr>
            <w:tcW w:w="2225" w:type="dxa"/>
            <w:shd w:val="clear" w:color="auto" w:fill="auto"/>
            <w:vAlign w:val="center"/>
          </w:tcPr>
          <w:p w:rsidR="006B72BD" w:rsidRPr="00640839" w:rsidRDefault="006B72BD">
            <w:pPr>
              <w:widowControl w:val="0"/>
              <w:autoSpaceDE w:val="0"/>
              <w:spacing w:after="0" w:line="240" w:lineRule="auto"/>
              <w:jc w:val="center"/>
            </w:pPr>
            <w:r w:rsidRPr="006408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Психологическая подготовка (%)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6B72BD" w:rsidRPr="00640839" w:rsidRDefault="006B72BD">
            <w:pPr>
              <w:suppressAutoHyphens w:val="0"/>
              <w:spacing w:after="0" w:line="240" w:lineRule="auto"/>
              <w:jc w:val="center"/>
            </w:pPr>
            <w:r w:rsidRPr="006408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2-4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B72BD" w:rsidRPr="00640839" w:rsidRDefault="006B72BD">
            <w:pPr>
              <w:spacing w:after="0"/>
              <w:jc w:val="center"/>
            </w:pPr>
            <w:r w:rsidRPr="006408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2-4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B72BD" w:rsidRPr="00640839" w:rsidRDefault="006B72BD">
            <w:pPr>
              <w:snapToGrid w:val="0"/>
              <w:spacing w:after="0" w:line="240" w:lineRule="auto"/>
              <w:jc w:val="center"/>
            </w:pPr>
            <w:r w:rsidRPr="00640839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B72BD" w:rsidRPr="00640839" w:rsidRDefault="006B72BD">
            <w:pPr>
              <w:snapToGrid w:val="0"/>
              <w:spacing w:after="0" w:line="240" w:lineRule="auto"/>
              <w:jc w:val="center"/>
            </w:pPr>
            <w:r w:rsidRPr="00640839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6B72BD" w:rsidRPr="00640839" w:rsidRDefault="006B72BD">
            <w:pPr>
              <w:snapToGrid w:val="0"/>
              <w:spacing w:after="0" w:line="240" w:lineRule="auto"/>
              <w:jc w:val="center"/>
            </w:pPr>
            <w:r w:rsidRPr="00640839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B72BD" w:rsidRPr="00640839" w:rsidRDefault="006B72BD">
            <w:pPr>
              <w:snapToGrid w:val="0"/>
              <w:spacing w:after="0" w:line="240" w:lineRule="auto"/>
              <w:jc w:val="center"/>
            </w:pPr>
            <w:r w:rsidRPr="00640839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</w:tr>
      <w:tr w:rsidR="006B72BD" w:rsidRPr="00640839" w:rsidTr="00640839">
        <w:trPr>
          <w:trHeight w:val="458"/>
        </w:trPr>
        <w:tc>
          <w:tcPr>
            <w:tcW w:w="2225" w:type="dxa"/>
            <w:shd w:val="clear" w:color="auto" w:fill="auto"/>
            <w:vAlign w:val="center"/>
          </w:tcPr>
          <w:p w:rsidR="006B72BD" w:rsidRPr="00640839" w:rsidRDefault="006B72BD">
            <w:pPr>
              <w:widowControl w:val="0"/>
              <w:autoSpaceDE w:val="0"/>
              <w:spacing w:after="0" w:line="240" w:lineRule="auto"/>
              <w:jc w:val="center"/>
            </w:pPr>
            <w:r w:rsidRPr="006408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Интегральная подготовка (%) 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6B72BD" w:rsidRPr="00640839" w:rsidRDefault="006B72BD">
            <w:pPr>
              <w:suppressAutoHyphens w:val="0"/>
              <w:spacing w:after="0" w:line="240" w:lineRule="auto"/>
              <w:jc w:val="center"/>
            </w:pPr>
            <w:r w:rsidRPr="006408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17-19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B72BD" w:rsidRPr="00640839" w:rsidRDefault="006B72BD">
            <w:pPr>
              <w:snapToGrid w:val="0"/>
              <w:spacing w:after="0" w:line="240" w:lineRule="auto"/>
              <w:jc w:val="center"/>
            </w:pPr>
            <w:r w:rsidRPr="006408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15-17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B72BD" w:rsidRPr="00640839" w:rsidRDefault="006B72BD">
            <w:pPr>
              <w:snapToGrid w:val="0"/>
              <w:spacing w:after="0" w:line="240" w:lineRule="auto"/>
              <w:jc w:val="center"/>
            </w:pPr>
            <w:r w:rsidRPr="00640839"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B72BD" w:rsidRPr="00640839" w:rsidRDefault="006B72BD">
            <w:pPr>
              <w:snapToGrid w:val="0"/>
              <w:spacing w:after="0" w:line="240" w:lineRule="auto"/>
              <w:jc w:val="center"/>
            </w:pPr>
            <w:r w:rsidRPr="00640839"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6B72BD" w:rsidRPr="00640839" w:rsidRDefault="006B72BD">
            <w:pPr>
              <w:snapToGrid w:val="0"/>
              <w:spacing w:after="0" w:line="240" w:lineRule="auto"/>
              <w:jc w:val="center"/>
            </w:pPr>
            <w:r w:rsidRPr="00640839"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B72BD" w:rsidRPr="00640839" w:rsidRDefault="006B72BD">
            <w:pPr>
              <w:snapToGrid w:val="0"/>
              <w:spacing w:after="0" w:line="240" w:lineRule="auto"/>
              <w:jc w:val="center"/>
            </w:pPr>
            <w:r w:rsidRPr="00640839"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</w:tc>
      </w:tr>
    </w:tbl>
    <w:p w:rsidR="006B72BD" w:rsidRDefault="006B72BD"/>
    <w:p w:rsidR="006B72BD" w:rsidRDefault="006B72BD">
      <w:pPr>
        <w:pageBreakBefore/>
        <w:suppressAutoHyphens w:val="0"/>
        <w:autoSpaceDE w:val="0"/>
        <w:spacing w:after="0" w:line="240" w:lineRule="auto"/>
        <w:ind w:left="3986" w:firstLine="72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6B72BD" w:rsidRDefault="006B72BD">
      <w:pPr>
        <w:widowControl w:val="0"/>
        <w:spacing w:after="0" w:line="240" w:lineRule="auto"/>
        <w:ind w:left="4706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«волейбол»,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6B72BD" w:rsidRDefault="006B72BD">
      <w:pPr>
        <w:widowControl w:val="0"/>
        <w:suppressAutoHyphens w:val="0"/>
        <w:autoSpaceDE w:val="0"/>
        <w:spacing w:after="0" w:line="240" w:lineRule="auto"/>
        <w:ind w:left="4706"/>
        <w:jc w:val="center"/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 «___» _________202</w:t>
      </w:r>
      <w:r w:rsidR="00296D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г. № ____</w:t>
      </w:r>
    </w:p>
    <w:p w:rsidR="006B72BD" w:rsidRDefault="006B72B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B72BD" w:rsidRDefault="006B72B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B72BD" w:rsidRDefault="006B72B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B72BD" w:rsidRDefault="006B72BD">
      <w:pPr>
        <w:widowControl w:val="0"/>
        <w:spacing w:after="0" w:line="240" w:lineRule="auto"/>
        <w:jc w:val="center"/>
      </w:pPr>
      <w:bookmarkStart w:id="12" w:name="2et92p0"/>
      <w:bookmarkEnd w:id="12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объему соревновательной деятельности на этапах спортивной подготовки по виду спорта «волейбол»</w:t>
      </w:r>
    </w:p>
    <w:p w:rsidR="006B72BD" w:rsidRDefault="006B72B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1"/>
        <w:gridCol w:w="1089"/>
        <w:gridCol w:w="1140"/>
        <w:gridCol w:w="1185"/>
        <w:gridCol w:w="1080"/>
        <w:gridCol w:w="2122"/>
        <w:gridCol w:w="1688"/>
      </w:tblGrid>
      <w:tr w:rsidR="006B72BD"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8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Этапы и годы спортивной подготовки</w:t>
            </w:r>
          </w:p>
        </w:tc>
      </w:tr>
      <w:tr w:rsidR="006B72BD">
        <w:trPr>
          <w:trHeight w:val="1320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Этап совершенствова-ния спортивного мастерства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6B72BD"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года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Свыше года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ind w:left="-21" w:right="-85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двух лет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ind w:left="-39" w:right="-62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Свыше двух лет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B72BD"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2BD" w:rsidRDefault="006B72B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Для спортивной дисциплины</w:t>
            </w:r>
            <w:r w:rsidR="006408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«волейбол»</w:t>
            </w:r>
          </w:p>
        </w:tc>
      </w:tr>
      <w:tr w:rsidR="006B72BD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Контрольные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ind w:left="142" w:right="11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B72BD" w:rsidRDefault="006B72BD">
            <w:pPr>
              <w:spacing w:after="0" w:line="240" w:lineRule="auto"/>
              <w:ind w:left="142" w:right="11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B72BD" w:rsidRDefault="006B72BD">
            <w:pPr>
              <w:spacing w:after="0" w:line="240" w:lineRule="auto"/>
              <w:ind w:left="142" w:right="11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B72BD" w:rsidRDefault="006B72BD">
            <w:pPr>
              <w:spacing w:after="0" w:line="240" w:lineRule="auto"/>
              <w:ind w:left="142" w:right="11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B72BD" w:rsidRDefault="006B72BD">
            <w:pPr>
              <w:spacing w:after="0" w:line="240" w:lineRule="auto"/>
              <w:ind w:left="142" w:right="11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2BD" w:rsidRDefault="006B72BD">
            <w:pPr>
              <w:spacing w:after="0" w:line="240" w:lineRule="auto"/>
              <w:ind w:left="142" w:right="11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72BD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Отборочные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AE46B0">
            <w:pPr>
              <w:spacing w:after="0" w:line="240" w:lineRule="auto"/>
              <w:ind w:left="142" w:right="11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72BD" w:rsidRDefault="00AE46B0">
            <w:pPr>
              <w:spacing w:after="0" w:line="240" w:lineRule="auto"/>
              <w:ind w:left="142" w:right="117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72BD" w:rsidRDefault="006B72BD">
            <w:pPr>
              <w:spacing w:after="0" w:line="240" w:lineRule="auto"/>
              <w:ind w:left="142" w:right="11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72BD" w:rsidRDefault="006B72BD">
            <w:pPr>
              <w:spacing w:after="0" w:line="240" w:lineRule="auto"/>
              <w:ind w:left="142" w:right="11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72BD" w:rsidRDefault="006B72BD">
            <w:pPr>
              <w:spacing w:after="0" w:line="240" w:lineRule="auto"/>
              <w:ind w:left="142" w:right="11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2BD" w:rsidRDefault="006B72BD">
            <w:pPr>
              <w:spacing w:after="0" w:line="240" w:lineRule="auto"/>
              <w:ind w:left="142" w:right="11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72BD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Основные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AE46B0">
            <w:pPr>
              <w:spacing w:after="0" w:line="240" w:lineRule="auto"/>
              <w:ind w:left="142" w:right="11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AE46B0">
            <w:pPr>
              <w:spacing w:after="0" w:line="240" w:lineRule="auto"/>
              <w:ind w:left="142" w:right="11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72BD" w:rsidRDefault="006B72BD">
            <w:pPr>
              <w:spacing w:after="0" w:line="240" w:lineRule="auto"/>
              <w:ind w:left="142" w:right="11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72BD" w:rsidRDefault="006B72BD">
            <w:pPr>
              <w:spacing w:after="0" w:line="240" w:lineRule="auto"/>
              <w:ind w:left="142" w:right="11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72BD" w:rsidRDefault="006B72BD">
            <w:pPr>
              <w:spacing w:after="0" w:line="240" w:lineRule="auto"/>
              <w:ind w:left="142" w:right="11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2BD" w:rsidRDefault="006B72BD">
            <w:pPr>
              <w:spacing w:after="0" w:line="240" w:lineRule="auto"/>
              <w:ind w:left="142" w:right="11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72BD"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2BD" w:rsidRDefault="006B72B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Для спортивной дисциплины</w:t>
            </w:r>
            <w:r w:rsidR="006408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«пляжный волейбол»</w:t>
            </w:r>
          </w:p>
        </w:tc>
      </w:tr>
      <w:tr w:rsidR="006B72BD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Контрольные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ind w:left="142" w:right="117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B72BD" w:rsidRDefault="006B72BD">
            <w:pPr>
              <w:spacing w:after="0" w:line="240" w:lineRule="auto"/>
              <w:ind w:left="142" w:right="117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B72BD" w:rsidRDefault="006B72BD">
            <w:pPr>
              <w:spacing w:after="0" w:line="240" w:lineRule="auto"/>
              <w:ind w:left="142" w:right="117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B72BD" w:rsidRDefault="006B72BD">
            <w:pPr>
              <w:spacing w:after="0" w:line="240" w:lineRule="auto"/>
              <w:ind w:left="142" w:right="117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B72BD" w:rsidRDefault="006B72BD">
            <w:pPr>
              <w:spacing w:after="0" w:line="240" w:lineRule="auto"/>
              <w:ind w:left="142" w:right="117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2BD" w:rsidRDefault="006B72BD">
            <w:pPr>
              <w:spacing w:after="0" w:line="240" w:lineRule="auto"/>
              <w:ind w:left="142" w:right="117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6B72BD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Отборочные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AE46B0">
            <w:pPr>
              <w:spacing w:after="0" w:line="240" w:lineRule="auto"/>
              <w:ind w:left="142" w:right="117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72BD" w:rsidRDefault="00AE46B0">
            <w:pPr>
              <w:spacing w:after="0" w:line="240" w:lineRule="auto"/>
              <w:ind w:left="142" w:right="117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72BD" w:rsidRDefault="006B72BD">
            <w:pPr>
              <w:spacing w:after="0" w:line="240" w:lineRule="auto"/>
              <w:ind w:left="142" w:right="117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72BD" w:rsidRDefault="006B72BD">
            <w:pPr>
              <w:spacing w:after="0" w:line="240" w:lineRule="auto"/>
              <w:ind w:left="142" w:right="117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72BD" w:rsidRDefault="006B72BD">
            <w:pPr>
              <w:spacing w:after="0" w:line="240" w:lineRule="auto"/>
              <w:ind w:left="142" w:right="117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2BD" w:rsidRDefault="006B72BD">
            <w:pPr>
              <w:spacing w:after="0" w:line="240" w:lineRule="auto"/>
              <w:ind w:left="142" w:right="117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6B72BD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Основные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Pr="00AE46B0" w:rsidRDefault="00AE46B0">
            <w:pPr>
              <w:spacing w:after="0" w:line="240" w:lineRule="auto"/>
              <w:ind w:left="142" w:right="117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AE46B0">
            <w:pPr>
              <w:spacing w:after="0" w:line="240" w:lineRule="auto"/>
              <w:ind w:left="142" w:right="117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72BD" w:rsidRDefault="006B72BD">
            <w:pPr>
              <w:spacing w:after="0" w:line="240" w:lineRule="auto"/>
              <w:ind w:left="142" w:right="117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72BD" w:rsidRDefault="006B72BD">
            <w:pPr>
              <w:spacing w:after="0" w:line="240" w:lineRule="auto"/>
              <w:ind w:left="142" w:right="117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72BD" w:rsidRDefault="006B72BD">
            <w:pPr>
              <w:spacing w:after="0" w:line="240" w:lineRule="auto"/>
              <w:ind w:left="142" w:right="117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2BD" w:rsidRDefault="006B72BD">
            <w:pPr>
              <w:spacing w:after="0" w:line="240" w:lineRule="auto"/>
              <w:ind w:left="142" w:right="117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</w:tbl>
    <w:p w:rsidR="006B72BD" w:rsidRDefault="006B72BD">
      <w:pPr>
        <w:spacing w:after="0" w:line="240" w:lineRule="auto"/>
        <w:ind w:left="470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</w:p>
    <w:p w:rsidR="006B72BD" w:rsidRDefault="006B72BD">
      <w:pPr>
        <w:pageBreakBefore/>
        <w:suppressAutoHyphens w:val="0"/>
        <w:autoSpaceDE w:val="0"/>
        <w:spacing w:after="0" w:line="240" w:lineRule="auto"/>
        <w:ind w:left="3986" w:firstLine="720"/>
        <w:jc w:val="center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5</w:t>
      </w:r>
    </w:p>
    <w:p w:rsidR="006B72BD" w:rsidRDefault="006B72BD">
      <w:pPr>
        <w:widowControl w:val="0"/>
        <w:spacing w:after="0" w:line="240" w:lineRule="auto"/>
        <w:ind w:left="4706"/>
        <w:jc w:val="center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 федеральному стандарту спортивной подготовки по виду спорта «волейбол», утвержденному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color w:val="auto"/>
          <w:sz w:val="28"/>
          <w:szCs w:val="28"/>
        </w:rPr>
        <w:t>Минспорта России</w:t>
      </w:r>
    </w:p>
    <w:p w:rsidR="006B72BD" w:rsidRDefault="006B72BD">
      <w:pPr>
        <w:widowControl w:val="0"/>
        <w:spacing w:after="0" w:line="240" w:lineRule="auto"/>
        <w:ind w:left="4706"/>
        <w:jc w:val="center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«___» _________202</w:t>
      </w:r>
      <w:r w:rsidR="00296DDB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 № ____</w:t>
      </w:r>
    </w:p>
    <w:p w:rsidR="002F4F19" w:rsidRDefault="002F4F19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72BD" w:rsidRDefault="006B72BD">
      <w:pPr>
        <w:widowControl w:val="0"/>
        <w:autoSpaceDE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 тренировочных мероприятий</w:t>
      </w:r>
    </w:p>
    <w:p w:rsidR="006B72BD" w:rsidRDefault="006B72BD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528"/>
        <w:gridCol w:w="1124"/>
        <w:gridCol w:w="74"/>
        <w:gridCol w:w="1331"/>
        <w:gridCol w:w="74"/>
        <w:gridCol w:w="1472"/>
        <w:gridCol w:w="1264"/>
        <w:gridCol w:w="1966"/>
      </w:tblGrid>
      <w:tr w:rsidR="006B72BD">
        <w:trPr>
          <w:trHeight w:val="754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BD" w:rsidRDefault="006B72BD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Виды тренировочных мероприятий</w:t>
            </w:r>
          </w:p>
        </w:tc>
        <w:tc>
          <w:tcPr>
            <w:tcW w:w="5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Предельная продолжительность тренировочных мероприятий по этапам спортивной подготовки (количество дней)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ind w:right="-6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Число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тренировочного мероприятия</w:t>
            </w:r>
          </w:p>
        </w:tc>
      </w:tr>
      <w:tr w:rsidR="006B72BD">
        <w:trPr>
          <w:trHeight w:val="1363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BD" w:rsidRDefault="006B72B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Этап начальной подго-товки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Трениро-вочный этап </w:t>
            </w:r>
          </w:p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(этап спортивной специали-</w:t>
            </w:r>
          </w:p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зации)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Этап совершенст-вования спортивного мастерства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Этап высшего спортив-ного мастерства</w:t>
            </w: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B72BD">
        <w:trPr>
          <w:trHeight w:val="541"/>
        </w:trPr>
        <w:tc>
          <w:tcPr>
            <w:tcW w:w="102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1. Тренировочные мероприятия по подготовке к спортивным соревнованиям</w:t>
            </w:r>
          </w:p>
        </w:tc>
      </w:tr>
      <w:tr w:rsidR="006B72BD">
        <w:trPr>
          <w:trHeight w:val="148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Тренировочные мероприятия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 подготовке </w:t>
            </w:r>
            <w:r>
              <w:rPr>
                <w:rFonts w:ascii="Times New Roman" w:hAnsi="Times New Roman" w:cs="Times New Roman"/>
                <w:sz w:val="24"/>
              </w:rPr>
              <w:br/>
              <w:t>к международным спортивным соревнованиям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Определяется организацией, осуществляю-</w:t>
            </w:r>
          </w:p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щей спортивную подготовку</w:t>
            </w:r>
          </w:p>
        </w:tc>
      </w:tr>
      <w:tr w:rsidR="006B72BD">
        <w:trPr>
          <w:trHeight w:val="1439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Тренировочные мероприятия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 подготовке </w:t>
            </w:r>
            <w:r>
              <w:rPr>
                <w:rFonts w:ascii="Times New Roman" w:hAnsi="Times New Roman" w:cs="Times New Roman"/>
                <w:sz w:val="24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B72BD">
        <w:trPr>
          <w:trHeight w:val="1555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1.3.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Тренировочные мероприятия </w:t>
            </w:r>
            <w:r>
              <w:rPr>
                <w:rFonts w:ascii="Times New Roman" w:hAnsi="Times New Roman" w:cs="Times New Roman"/>
                <w:sz w:val="24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B72BD">
        <w:trPr>
          <w:trHeight w:val="237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1.4.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Тренировочные мероприятия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 подготовке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к официальным спортивным соревнованиям субъекта </w:t>
            </w:r>
            <w:r>
              <w:rPr>
                <w:rFonts w:ascii="Times New Roman" w:hAnsi="Times New Roman" w:cs="Times New Roman"/>
                <w:sz w:val="24"/>
              </w:rPr>
              <w:br/>
              <w:t>Российской Федерации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B72BD">
        <w:trPr>
          <w:trHeight w:val="512"/>
        </w:trPr>
        <w:tc>
          <w:tcPr>
            <w:tcW w:w="102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2. Специальные тренировочные мероприятия</w:t>
            </w:r>
          </w:p>
        </w:tc>
      </w:tr>
      <w:tr w:rsidR="006B72BD">
        <w:trPr>
          <w:trHeight w:val="199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Тренировочные мероприятия по общей и (или) специальной физической подготовке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14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Не менее 70%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от состава группы лиц, проходящих спортивную подготовку </w:t>
            </w:r>
            <w:r>
              <w:rPr>
                <w:rFonts w:ascii="Times New Roman" w:hAnsi="Times New Roman" w:cs="Times New Roman"/>
                <w:sz w:val="24"/>
              </w:rPr>
              <w:br/>
              <w:t>на определенном этапе</w:t>
            </w:r>
          </w:p>
        </w:tc>
      </w:tr>
      <w:tr w:rsidR="006B72BD">
        <w:trPr>
          <w:trHeight w:val="1559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Восстановительные</w:t>
            </w:r>
            <w:r>
              <w:rPr>
                <w:rFonts w:ascii="Times New Roman" w:hAnsi="Times New Roman" w:cs="Times New Roman"/>
                <w:sz w:val="24"/>
              </w:rPr>
              <w:t xml:space="preserve"> тренировочные мероприятия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До 14 дней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с количеством лиц, принимавших участие </w:t>
            </w:r>
            <w:r>
              <w:rPr>
                <w:rFonts w:ascii="Times New Roman" w:hAnsi="Times New Roman" w:cs="Times New Roman"/>
                <w:sz w:val="24"/>
              </w:rPr>
              <w:br/>
              <w:t>в спортивных соревнованиях</w:t>
            </w:r>
          </w:p>
        </w:tc>
      </w:tr>
      <w:tr w:rsidR="006B72BD">
        <w:trPr>
          <w:trHeight w:val="132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2.3.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Тренировочные мероприятия </w:t>
            </w:r>
            <w:r>
              <w:rPr>
                <w:rFonts w:ascii="Times New Roman" w:hAnsi="Times New Roman" w:cs="Times New Roman"/>
                <w:sz w:val="24"/>
              </w:rPr>
              <w:br/>
              <w:t>для комплексного медицинского обследования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До 5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но не более 2 раз в год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</w:rPr>
              <w:br/>
              <w:t>с планом комплексного медицинского обследования</w:t>
            </w:r>
          </w:p>
        </w:tc>
      </w:tr>
      <w:tr w:rsidR="006B72BD">
        <w:trPr>
          <w:trHeight w:val="199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2.4.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Тренировочные мероприятия </w:t>
            </w:r>
            <w:r>
              <w:rPr>
                <w:rFonts w:ascii="Times New Roman" w:hAnsi="Times New Roman" w:cs="Times New Roman"/>
                <w:sz w:val="24"/>
              </w:rPr>
              <w:br/>
              <w:t>в каникулярный период</w:t>
            </w:r>
          </w:p>
        </w:tc>
        <w:tc>
          <w:tcPr>
            <w:tcW w:w="5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До 21 дня подряд и не более двух тренировочных мероприятий в год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Не менее 60%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от состава группы лиц, проходящих спортивную подготовку </w:t>
            </w:r>
            <w:r>
              <w:rPr>
                <w:rFonts w:ascii="Times New Roman" w:hAnsi="Times New Roman" w:cs="Times New Roman"/>
                <w:sz w:val="24"/>
              </w:rPr>
              <w:br/>
              <w:t>на определенном этапе</w:t>
            </w:r>
          </w:p>
        </w:tc>
      </w:tr>
      <w:tr w:rsidR="006B72BD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2.5.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Просмотровые тренировочные мероприятия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для кандидатов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на зачисление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в образовательные учреждения среднего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sz w:val="24"/>
              </w:rPr>
              <w:t xml:space="preserve"> образования,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осуществляющие</w:t>
            </w:r>
            <w:r>
              <w:rPr>
                <w:rFonts w:ascii="Times New Roman" w:hAnsi="Times New Roman" w:cs="Times New Roman"/>
                <w:sz w:val="24"/>
              </w:rPr>
              <w:t xml:space="preserve"> деятельность в области физической культуры </w:t>
            </w:r>
            <w:r>
              <w:rPr>
                <w:rFonts w:ascii="Times New Roman" w:hAnsi="Times New Roman" w:cs="Times New Roman"/>
                <w:sz w:val="24"/>
              </w:rPr>
              <w:br/>
              <w:t>и спорта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До 60 дней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</w:rPr>
              <w:br/>
              <w:t>с правилами приема</w:t>
            </w:r>
          </w:p>
        </w:tc>
      </w:tr>
    </w:tbl>
    <w:p w:rsidR="006B72BD" w:rsidRDefault="006B72BD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6B72BD" w:rsidRDefault="006B72BD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6B72BD" w:rsidRDefault="006B72BD">
      <w:pPr>
        <w:pageBreakBefore/>
        <w:spacing w:after="0" w:line="240" w:lineRule="auto"/>
        <w:ind w:left="4706"/>
        <w:jc w:val="center"/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6B72BD" w:rsidRDefault="006B72BD">
      <w:pPr>
        <w:widowControl w:val="0"/>
        <w:spacing w:after="0" w:line="240" w:lineRule="auto"/>
        <w:ind w:left="4706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«волейбол,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6B72BD" w:rsidRDefault="006B72BD">
      <w:pPr>
        <w:widowControl w:val="0"/>
        <w:spacing w:after="0" w:line="240" w:lineRule="auto"/>
        <w:ind w:left="4706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296DD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:rsidR="006B72BD" w:rsidRDefault="006B72B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B72BD" w:rsidRDefault="006B72B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B72BD" w:rsidRDefault="006B72B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B72BD" w:rsidRDefault="006B72BD">
      <w:pPr>
        <w:spacing w:after="0" w:line="30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Влияние физических качеств на результативность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2BD" w:rsidRDefault="006B72B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60"/>
        <w:gridCol w:w="3415"/>
      </w:tblGrid>
      <w:tr w:rsidR="006B72BD" w:rsidTr="00AE46B0">
        <w:trPr>
          <w:trHeight w:val="20"/>
          <w:jc w:val="center"/>
        </w:trPr>
        <w:tc>
          <w:tcPr>
            <w:tcW w:w="6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Физические качества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Уровень влияния</w:t>
            </w:r>
          </w:p>
        </w:tc>
      </w:tr>
      <w:tr w:rsidR="006B72BD" w:rsidTr="00AE46B0">
        <w:trPr>
          <w:trHeight w:val="20"/>
          <w:jc w:val="center"/>
        </w:trPr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ind w:firstLine="667"/>
              <w:contextualSpacing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Быстрота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72BD" w:rsidTr="00AE46B0">
        <w:trPr>
          <w:trHeight w:val="20"/>
          <w:jc w:val="center"/>
        </w:trPr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ind w:firstLine="667"/>
              <w:contextualSpacing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Сила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72BD" w:rsidTr="00AE46B0">
        <w:trPr>
          <w:trHeight w:val="20"/>
          <w:jc w:val="center"/>
        </w:trPr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ind w:firstLine="667"/>
              <w:contextualSpacing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Выносливость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72BD" w:rsidTr="00AE46B0">
        <w:trPr>
          <w:trHeight w:val="20"/>
          <w:jc w:val="center"/>
        </w:trPr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ind w:firstLine="667"/>
              <w:contextualSpacing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Координация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72BD" w:rsidTr="00AE46B0">
        <w:trPr>
          <w:trHeight w:val="20"/>
          <w:jc w:val="center"/>
        </w:trPr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widowControl w:val="0"/>
              <w:spacing w:after="0" w:line="240" w:lineRule="auto"/>
              <w:ind w:firstLine="667"/>
              <w:contextualSpacing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Гибкость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B72BD" w:rsidRDefault="006B72BD">
      <w:pPr>
        <w:spacing w:after="0" w:line="30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B72BD" w:rsidRDefault="006B7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B72BD" w:rsidRDefault="006B72BD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Условные обозначения:</w:t>
      </w:r>
    </w:p>
    <w:p w:rsidR="006B72BD" w:rsidRDefault="006B7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B72BD" w:rsidRDefault="006B72BD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 – незначительное влияние;</w:t>
      </w:r>
    </w:p>
    <w:p w:rsidR="006B72BD" w:rsidRDefault="006B72BD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 – среднее влияние;</w:t>
      </w:r>
    </w:p>
    <w:p w:rsidR="006B72BD" w:rsidRDefault="006B72BD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 – значительное влияние.</w:t>
      </w: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</w:t>
      </w:r>
    </w:p>
    <w:p w:rsidR="006B72BD" w:rsidRDefault="006B72BD">
      <w:pPr>
        <w:pageBreakBefore/>
        <w:spacing w:after="0" w:line="240" w:lineRule="auto"/>
        <w:ind w:left="4706"/>
        <w:jc w:val="center"/>
      </w:pPr>
      <w:bookmarkStart w:id="13" w:name="_Hlk57041728"/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6B72BD" w:rsidRDefault="006B72BD">
      <w:pPr>
        <w:widowControl w:val="0"/>
        <w:spacing w:after="0" w:line="240" w:lineRule="auto"/>
        <w:ind w:left="4706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«волейбол,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6B72BD" w:rsidRDefault="006B72BD">
      <w:pPr>
        <w:widowControl w:val="0"/>
        <w:spacing w:after="0" w:line="240" w:lineRule="auto"/>
        <w:ind w:left="4706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AE46B0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:rsidR="006B72BD" w:rsidRDefault="006B72B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855DC6" w:rsidRDefault="00855DC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045E91" w:rsidRDefault="00045E9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6B72BD" w:rsidRDefault="006B72B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</w:p>
    <w:p w:rsidR="006B72BD" w:rsidRDefault="006B72B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для зачисления и перевода в группы на этап начальной подготовки</w:t>
      </w:r>
    </w:p>
    <w:p w:rsidR="006B72BD" w:rsidRDefault="006B72B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виду спорта «волейбол»</w:t>
      </w:r>
    </w:p>
    <w:p w:rsidR="006B72BD" w:rsidRDefault="006B72B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46"/>
        <w:gridCol w:w="85"/>
        <w:gridCol w:w="3820"/>
        <w:gridCol w:w="12"/>
        <w:gridCol w:w="2266"/>
        <w:gridCol w:w="69"/>
        <w:gridCol w:w="1515"/>
        <w:gridCol w:w="109"/>
        <w:gridCol w:w="1533"/>
        <w:gridCol w:w="10"/>
      </w:tblGrid>
      <w:tr w:rsidR="006B72BD" w:rsidTr="00AE46B0">
        <w:trPr>
          <w:cantSplit/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2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ind w:right="-108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6B72BD" w:rsidTr="00AE46B0">
        <w:trPr>
          <w:cantSplit/>
          <w:trHeight w:val="20"/>
        </w:trPr>
        <w:tc>
          <w:tcPr>
            <w:tcW w:w="1026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2BD" w:rsidRDefault="006B72BD">
            <w:pPr>
              <w:spacing w:after="0" w:line="240" w:lineRule="auto"/>
              <w:ind w:left="7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  <w:r w:rsidR="00045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спортивной дисциплины</w:t>
            </w:r>
            <w:r w:rsidR="006408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«волейбол»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917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 с высокого старта</w:t>
            </w:r>
          </w:p>
        </w:tc>
        <w:tc>
          <w:tcPr>
            <w:tcW w:w="233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</w:pPr>
          </w:p>
        </w:tc>
        <w:tc>
          <w:tcPr>
            <w:tcW w:w="391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</w:pPr>
          </w:p>
        </w:tc>
        <w:tc>
          <w:tcPr>
            <w:tcW w:w="23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</w:pPr>
          </w:p>
        </w:tc>
        <w:tc>
          <w:tcPr>
            <w:tcW w:w="16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17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3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17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3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17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C1A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</w:p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33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6B72BD" w:rsidTr="00AE46B0">
        <w:trPr>
          <w:cantSplit/>
          <w:trHeight w:val="20"/>
        </w:trPr>
        <w:tc>
          <w:tcPr>
            <w:tcW w:w="1026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 w:rsidP="00045E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  <w:r w:rsidR="00045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спортивной дисциплины</w:t>
            </w:r>
            <w:r w:rsidR="006408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«волейбол»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17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5х6 м</w:t>
            </w:r>
          </w:p>
        </w:tc>
        <w:tc>
          <w:tcPr>
            <w:tcW w:w="233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17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массой 1 кг из-за головы двумя руками, стоя</w:t>
            </w:r>
          </w:p>
        </w:tc>
        <w:tc>
          <w:tcPr>
            <w:tcW w:w="233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17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одновременным отталкиванием двумя ногами</w:t>
            </w:r>
          </w:p>
        </w:tc>
        <w:tc>
          <w:tcPr>
            <w:tcW w:w="233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B72BD" w:rsidTr="00AE46B0">
        <w:trPr>
          <w:gridAfter w:val="1"/>
          <w:wAfter w:w="10" w:type="dxa"/>
          <w:cantSplit/>
          <w:trHeight w:val="20"/>
        </w:trPr>
        <w:tc>
          <w:tcPr>
            <w:tcW w:w="1025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 w:rsidP="00045E91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Нормативы общей физической подготовки</w:t>
            </w:r>
            <w:r w:rsidR="00045E91"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спортивной дисциплины</w:t>
            </w:r>
            <w:r w:rsidR="006408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«пляжный волейбол»</w:t>
            </w:r>
          </w:p>
        </w:tc>
      </w:tr>
      <w:tr w:rsidR="006B72BD" w:rsidTr="00AE46B0">
        <w:trPr>
          <w:gridAfter w:val="1"/>
          <w:wAfter w:w="10" w:type="dxa"/>
          <w:cantSplit/>
          <w:trHeight w:val="20"/>
        </w:trPr>
        <w:tc>
          <w:tcPr>
            <w:tcW w:w="93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</w:t>
            </w:r>
          </w:p>
        </w:tc>
        <w:tc>
          <w:tcPr>
            <w:tcW w:w="38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227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B72BD" w:rsidTr="00AE46B0">
        <w:trPr>
          <w:gridAfter w:val="1"/>
          <w:wAfter w:w="10" w:type="dxa"/>
          <w:cantSplit/>
          <w:trHeight w:val="20"/>
        </w:trPr>
        <w:tc>
          <w:tcPr>
            <w:tcW w:w="9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tLeast"/>
              <w:jc w:val="center"/>
              <w:rPr>
                <w:color w:val="auto"/>
              </w:rPr>
            </w:pPr>
          </w:p>
        </w:tc>
        <w:tc>
          <w:tcPr>
            <w:tcW w:w="3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6B72BD" w:rsidTr="00AE46B0">
        <w:trPr>
          <w:gridAfter w:val="1"/>
          <w:wAfter w:w="10" w:type="dxa"/>
          <w:cantSplit/>
          <w:trHeight w:val="20"/>
        </w:trPr>
        <w:tc>
          <w:tcPr>
            <w:tcW w:w="93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38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27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B72BD" w:rsidTr="00AE46B0">
        <w:trPr>
          <w:gridAfter w:val="1"/>
          <w:wAfter w:w="10" w:type="dxa"/>
          <w:cantSplit/>
          <w:trHeight w:val="20"/>
        </w:trPr>
        <w:tc>
          <w:tcPr>
            <w:tcW w:w="9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tLeast"/>
              <w:jc w:val="center"/>
              <w:rPr>
                <w:color w:val="auto"/>
              </w:rPr>
            </w:pPr>
          </w:p>
        </w:tc>
        <w:tc>
          <w:tcPr>
            <w:tcW w:w="3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72BD" w:rsidTr="00AE46B0">
        <w:trPr>
          <w:gridAfter w:val="1"/>
          <w:wAfter w:w="10" w:type="dxa"/>
          <w:cantSplit/>
          <w:trHeight w:val="20"/>
        </w:trPr>
        <w:tc>
          <w:tcPr>
            <w:tcW w:w="93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38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096" w:rsidRDefault="006B72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</w:p>
          <w:p w:rsidR="006B72BD" w:rsidRDefault="006B72BD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27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2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B72BD" w:rsidTr="00AE46B0">
        <w:trPr>
          <w:gridAfter w:val="1"/>
          <w:wAfter w:w="10" w:type="dxa"/>
          <w:cantSplit/>
          <w:trHeight w:val="20"/>
        </w:trPr>
        <w:tc>
          <w:tcPr>
            <w:tcW w:w="9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tLeast"/>
              <w:jc w:val="center"/>
              <w:rPr>
                <w:color w:val="auto"/>
              </w:rPr>
            </w:pPr>
          </w:p>
        </w:tc>
        <w:tc>
          <w:tcPr>
            <w:tcW w:w="3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tLeast"/>
              <w:jc w:val="center"/>
              <w:rPr>
                <w:color w:val="auto"/>
              </w:rPr>
            </w:pPr>
          </w:p>
        </w:tc>
        <w:tc>
          <w:tcPr>
            <w:tcW w:w="227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6B72BD" w:rsidTr="00AE46B0">
        <w:trPr>
          <w:gridAfter w:val="1"/>
          <w:wAfter w:w="10" w:type="dxa"/>
          <w:cantSplit/>
          <w:trHeight w:val="20"/>
        </w:trPr>
        <w:tc>
          <w:tcPr>
            <w:tcW w:w="93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</w:t>
            </w:r>
          </w:p>
        </w:tc>
        <w:tc>
          <w:tcPr>
            <w:tcW w:w="38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27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B72BD" w:rsidTr="00AE46B0">
        <w:trPr>
          <w:gridAfter w:val="1"/>
          <w:wAfter w:w="10" w:type="dxa"/>
          <w:cantSplit/>
          <w:trHeight w:val="20"/>
        </w:trPr>
        <w:tc>
          <w:tcPr>
            <w:tcW w:w="9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6B72BD" w:rsidTr="00AE46B0">
        <w:trPr>
          <w:gridAfter w:val="1"/>
          <w:wAfter w:w="10" w:type="dxa"/>
          <w:cantSplit/>
          <w:trHeight w:val="20"/>
        </w:trPr>
        <w:tc>
          <w:tcPr>
            <w:tcW w:w="93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38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27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2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B72BD" w:rsidTr="00AE46B0">
        <w:trPr>
          <w:gridAfter w:val="1"/>
          <w:wAfter w:w="10" w:type="dxa"/>
          <w:cantSplit/>
          <w:trHeight w:val="20"/>
        </w:trPr>
        <w:tc>
          <w:tcPr>
            <w:tcW w:w="9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tLeast"/>
              <w:jc w:val="center"/>
              <w:rPr>
                <w:color w:val="auto"/>
              </w:rPr>
            </w:pPr>
          </w:p>
        </w:tc>
        <w:tc>
          <w:tcPr>
            <w:tcW w:w="3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B72BD" w:rsidTr="00AE46B0">
        <w:trPr>
          <w:cantSplit/>
          <w:trHeight w:val="20"/>
        </w:trPr>
        <w:tc>
          <w:tcPr>
            <w:tcW w:w="102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 w:rsidP="00045E91">
            <w:pPr>
              <w:spacing w:after="0" w:line="240" w:lineRule="auto"/>
              <w:ind w:left="-108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Нормативы специальной физической подготовки</w:t>
            </w:r>
            <w:r w:rsidR="00045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спортивной дисциплины</w:t>
            </w:r>
            <w:r w:rsidR="006408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«пляжный волейбол»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8 х 5,66 м «Конверт»</w:t>
            </w:r>
          </w:p>
        </w:tc>
        <w:tc>
          <w:tcPr>
            <w:tcW w:w="2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массой 1 кг из-за головы двумя руками, стоя</w:t>
            </w:r>
          </w:p>
        </w:tc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B72BD" w:rsidTr="00045E91">
        <w:trPr>
          <w:cantSplit/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72BD" w:rsidTr="00045E91">
        <w:trPr>
          <w:cantSplit/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одновременным отталкиванием двумя ногами</w:t>
            </w:r>
          </w:p>
        </w:tc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B72BD" w:rsidTr="00045E91">
        <w:trPr>
          <w:cantSplit/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917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вверх с места со взмахом</w:t>
            </w:r>
            <w:r>
              <w:rPr>
                <w:rFonts w:ascii="Times New Roman" w:hAnsi="Times New Roman" w:cs="Times New Roman"/>
                <w:color w:val="auto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руками </w:t>
            </w:r>
          </w:p>
        </w:tc>
        <w:tc>
          <w:tcPr>
            <w:tcW w:w="233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6B72BD" w:rsidRDefault="006B72BD">
      <w:pPr>
        <w:pageBreakBefore/>
        <w:spacing w:after="0" w:line="240" w:lineRule="auto"/>
        <w:ind w:left="4706"/>
        <w:jc w:val="center"/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6B72BD" w:rsidRDefault="006B72BD">
      <w:pPr>
        <w:widowControl w:val="0"/>
        <w:spacing w:after="0" w:line="240" w:lineRule="auto"/>
        <w:ind w:left="4706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«волейбол»,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6B72BD" w:rsidRDefault="006B72BD">
      <w:pPr>
        <w:widowControl w:val="0"/>
        <w:spacing w:after="0" w:line="240" w:lineRule="auto"/>
        <w:ind w:left="4706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296DD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:rsidR="006B72BD" w:rsidRDefault="006B72B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B72BD" w:rsidRDefault="006B72B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</w:p>
    <w:p w:rsidR="006B72BD" w:rsidRDefault="006B72B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для зачисления и перевода в группы на тренировочном этапе (этапе спортивной специализации)</w:t>
      </w:r>
      <w: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виду спорта «волейбол»</w:t>
      </w:r>
    </w:p>
    <w:p w:rsidR="006B72BD" w:rsidRDefault="006B7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46"/>
        <w:gridCol w:w="3917"/>
        <w:gridCol w:w="2335"/>
        <w:gridCol w:w="1624"/>
        <w:gridCol w:w="1543"/>
      </w:tblGrid>
      <w:tr w:rsidR="006B72BD" w:rsidTr="00AE46B0">
        <w:trPr>
          <w:cantSplit/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ind w:right="-108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мальчики/ юноши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девочки/ девушки</w:t>
            </w:r>
          </w:p>
        </w:tc>
      </w:tr>
      <w:tr w:rsidR="006B72BD" w:rsidTr="00AE46B0">
        <w:trPr>
          <w:cantSplit/>
          <w:trHeight w:val="20"/>
        </w:trPr>
        <w:tc>
          <w:tcPr>
            <w:tcW w:w="10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ind w:left="7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Нормативы общей физической подготовки 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E823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E823DE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0DB9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</w:p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823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D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B72BD" w:rsidTr="00AE46B0">
        <w:trPr>
          <w:cantSplit/>
          <w:trHeight w:val="20"/>
        </w:trPr>
        <w:tc>
          <w:tcPr>
            <w:tcW w:w="10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 w:rsidP="00AE46B0">
            <w:pPr>
              <w:spacing w:after="0" w:line="240" w:lineRule="auto"/>
              <w:ind w:left="7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спортивной дисциплины</w:t>
            </w:r>
            <w:r w:rsidR="006408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  <w:r w:rsidR="00AE46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«волейбол»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5х6 м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массой 1 кг из-за головы двумя руками, стоя</w:t>
            </w:r>
          </w:p>
        </w:tc>
        <w:tc>
          <w:tcPr>
            <w:tcW w:w="23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Pr="00AE46B0" w:rsidRDefault="006B72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Pr="00AE46B0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одновременным отталкиванием двумя ногами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55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ind w:left="7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  <w:tr w:rsidR="006B72BD" w:rsidTr="00AE46B0">
        <w:trPr>
          <w:cantSplit/>
          <w:trHeight w:val="20"/>
        </w:trPr>
        <w:tc>
          <w:tcPr>
            <w:tcW w:w="102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ind w:left="7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Нормативы специальной физической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спортивной дисциплины</w:t>
            </w:r>
            <w:r w:rsidR="006408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«пляжный волейбол»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jc w:val="center"/>
            </w:pPr>
            <w:r>
              <w:t>с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8х5,66 м «Конверт»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массой 1 кг из-за головы двумя руками, сидя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6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вверх с места со</w:t>
            </w:r>
            <w:r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взмахом</w:t>
            </w:r>
            <w:r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руками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55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6B72BD" w:rsidRDefault="006B72BD">
      <w:pPr>
        <w:pageBreakBefore/>
        <w:spacing w:after="0" w:line="240" w:lineRule="auto"/>
        <w:ind w:left="4706"/>
        <w:jc w:val="center"/>
      </w:pPr>
      <w:r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6B72BD" w:rsidRDefault="006B72BD">
      <w:pPr>
        <w:widowControl w:val="0"/>
        <w:spacing w:after="0" w:line="240" w:lineRule="auto"/>
        <w:ind w:left="4706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«волейбол»,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6B72BD" w:rsidRDefault="006B72BD">
      <w:pPr>
        <w:widowControl w:val="0"/>
        <w:spacing w:after="0" w:line="240" w:lineRule="auto"/>
        <w:ind w:left="4706"/>
        <w:jc w:val="center"/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 «___» _________202</w:t>
      </w:r>
      <w:r w:rsidR="00296D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г. № ____</w:t>
      </w:r>
    </w:p>
    <w:p w:rsidR="006B72BD" w:rsidRDefault="006B72B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B72BD" w:rsidRDefault="006B72B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Нормативы общей физической и специальной физической подготовки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для зачисления и перевода в группы на этапе совершенствования спортивного мастерства по виду спорта «волейбол»</w:t>
      </w:r>
    </w:p>
    <w:p w:rsidR="006B72BD" w:rsidRDefault="006B72B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46"/>
        <w:gridCol w:w="3917"/>
        <w:gridCol w:w="2335"/>
        <w:gridCol w:w="1624"/>
        <w:gridCol w:w="1543"/>
      </w:tblGrid>
      <w:tr w:rsidR="006B72BD" w:rsidTr="00AE46B0">
        <w:trPr>
          <w:cantSplit/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ind w:right="-108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мальчики/ юноши/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девочки/ девушки/ </w:t>
            </w:r>
          </w:p>
        </w:tc>
      </w:tr>
      <w:tr w:rsidR="006B72BD" w:rsidTr="00AE46B0">
        <w:trPr>
          <w:cantSplit/>
          <w:trHeight w:val="20"/>
        </w:trPr>
        <w:tc>
          <w:tcPr>
            <w:tcW w:w="10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2BD" w:rsidRDefault="006B72BD" w:rsidP="00DF7DFF">
            <w:pPr>
              <w:spacing w:after="0" w:line="240" w:lineRule="auto"/>
              <w:ind w:left="7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Нормативы общей физической подготовки 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BE1321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BE1321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Pr="00BE1321" w:rsidRDefault="00BE1321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DB9" w:rsidRDefault="006B72BD" w:rsidP="00DF7D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</w:t>
            </w:r>
          </w:p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уровня скамьи)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BE1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BE1321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BE1321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0C" w:rsidRDefault="006B72BD" w:rsidP="00DF7D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</w:t>
            </w:r>
          </w:p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1 мин)</w:t>
            </w:r>
          </w:p>
        </w:tc>
        <w:tc>
          <w:tcPr>
            <w:tcW w:w="23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1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13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2BD" w:rsidTr="00AE46B0">
        <w:trPr>
          <w:cantSplit/>
          <w:trHeight w:val="20"/>
        </w:trPr>
        <w:tc>
          <w:tcPr>
            <w:tcW w:w="10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ind w:left="34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  <w:r w:rsidR="001A0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спортивной дисциплины</w:t>
            </w:r>
            <w:r w:rsidR="006408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«волейбол»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5х6 м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массой 1 кг из-за головы двумя руками, стоя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одновременным отталкиванием двумя ногами</w:t>
            </w:r>
          </w:p>
        </w:tc>
        <w:tc>
          <w:tcPr>
            <w:tcW w:w="23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Pr="00AE46B0" w:rsidRDefault="006B72BD" w:rsidP="00DF7DF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55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ind w:left="7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  <w:tr w:rsidR="006B72BD" w:rsidTr="00AE46B0">
        <w:trPr>
          <w:cantSplit/>
          <w:trHeight w:val="20"/>
        </w:trPr>
        <w:tc>
          <w:tcPr>
            <w:tcW w:w="10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Нормативы специальной физической подготовки</w:t>
            </w:r>
            <w:r w:rsidR="001A0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спортивной дисциплины</w:t>
            </w:r>
            <w:r w:rsidR="006408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«пляжный волейбол»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 м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pStyle w:val="TableParagraph"/>
              <w:ind w:left="528"/>
              <w:contextualSpacing/>
            </w:pPr>
            <w:r>
              <w:rPr>
                <w:sz w:val="24"/>
                <w:szCs w:val="24"/>
              </w:rPr>
              <w:t>Челночный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бег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5,66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«Конверт»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pStyle w:val="TableParagraph"/>
              <w:ind w:left="298" w:firstLine="91"/>
              <w:contextualSpacing/>
            </w:pPr>
            <w:r>
              <w:rPr>
                <w:sz w:val="24"/>
                <w:szCs w:val="24"/>
              </w:rPr>
              <w:t>Бросок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мяча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весом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кг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из-за</w:t>
            </w:r>
          </w:p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головы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двумя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руками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длину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места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pStyle w:val="TableParagraph"/>
              <w:ind w:left="128" w:right="120"/>
              <w:contextualSpacing/>
              <w:jc w:val="center"/>
            </w:pPr>
            <w:r>
              <w:rPr>
                <w:sz w:val="24"/>
                <w:szCs w:val="24"/>
              </w:rPr>
              <w:t>Прыжок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вверх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места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</w:p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взмахом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руками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B72BD" w:rsidTr="00AE46B0">
        <w:trPr>
          <w:cantSplit/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5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 w:rsidP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6B72BD" w:rsidRDefault="006B72BD">
      <w:pPr>
        <w:pageBreakBefore/>
        <w:spacing w:after="0" w:line="240" w:lineRule="auto"/>
        <w:ind w:left="4706"/>
        <w:jc w:val="center"/>
      </w:pPr>
      <w:r>
        <w:rPr>
          <w:rFonts w:ascii="Times New Roman" w:hAnsi="Times New Roman" w:cs="Times New Roman"/>
          <w:sz w:val="28"/>
          <w:szCs w:val="28"/>
        </w:rPr>
        <w:t>Приложение № 10</w:t>
      </w:r>
    </w:p>
    <w:p w:rsidR="006B72BD" w:rsidRDefault="006B72BD">
      <w:pPr>
        <w:widowControl w:val="0"/>
        <w:spacing w:after="0" w:line="240" w:lineRule="auto"/>
        <w:ind w:left="4706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«волейбол»,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6B72BD" w:rsidRDefault="006B72BD">
      <w:pPr>
        <w:widowControl w:val="0"/>
        <w:spacing w:after="0" w:line="240" w:lineRule="auto"/>
        <w:ind w:left="4706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296DD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:rsidR="006B72BD" w:rsidRDefault="006B72BD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6B72BD" w:rsidRDefault="006B72BD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6B72BD" w:rsidRDefault="006B72B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Нормативы общей физической и специальной физической подготовки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для зачисления и перевода в группы на этапе высшего спортивного мастерства по виду спорта «волейбол»</w:t>
      </w:r>
    </w:p>
    <w:p w:rsidR="006B72BD" w:rsidRDefault="006B7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46"/>
        <w:gridCol w:w="3917"/>
        <w:gridCol w:w="2335"/>
        <w:gridCol w:w="1624"/>
        <w:gridCol w:w="1543"/>
      </w:tblGrid>
      <w:tr w:rsidR="006B72BD" w:rsidTr="00DF7DFF">
        <w:trPr>
          <w:cantSplit/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ind w:right="-108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</w:t>
            </w:r>
          </w:p>
        </w:tc>
      </w:tr>
      <w:tr w:rsidR="006B72BD" w:rsidTr="00DF7DFF">
        <w:trPr>
          <w:cantSplit/>
          <w:trHeight w:val="2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мальчики/ </w:t>
            </w:r>
            <w:r w:rsidR="006B72BD">
              <w:rPr>
                <w:rFonts w:ascii="Times New Roman" w:hAnsi="Times New Roman" w:cs="Times New Roman"/>
                <w:b/>
                <w:sz w:val="24"/>
                <w:szCs w:val="24"/>
              </w:rPr>
              <w:t>юноши/ юниоры/ мужчины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DF7DF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девочки/ </w:t>
            </w:r>
            <w:r w:rsidR="006B72BD">
              <w:rPr>
                <w:rFonts w:ascii="Times New Roman" w:hAnsi="Times New Roman" w:cs="Times New Roman"/>
                <w:b/>
                <w:sz w:val="24"/>
                <w:szCs w:val="24"/>
              </w:rPr>
              <w:t>девушки/ юниорки/ женщины</w:t>
            </w:r>
          </w:p>
        </w:tc>
      </w:tr>
      <w:tr w:rsidR="006B72BD" w:rsidTr="00DF7DFF">
        <w:trPr>
          <w:cantSplit/>
          <w:trHeight w:val="20"/>
        </w:trPr>
        <w:tc>
          <w:tcPr>
            <w:tcW w:w="10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Нормативы общей физической подготовки </w:t>
            </w:r>
          </w:p>
        </w:tc>
      </w:tr>
      <w:tr w:rsidR="006B72BD" w:rsidTr="00DF7DFF">
        <w:trPr>
          <w:cantSplit/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B72BD" w:rsidTr="00DF7DFF">
        <w:trPr>
          <w:cantSplit/>
          <w:trHeight w:val="2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BE132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6B72BD" w:rsidTr="00DF7DFF">
        <w:trPr>
          <w:cantSplit/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B72BD" w:rsidTr="00DF7DFF">
        <w:trPr>
          <w:cantSplit/>
          <w:trHeight w:val="2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BE132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72BD" w:rsidTr="00DF7DFF">
        <w:trPr>
          <w:cantSplit/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B72BD" w:rsidTr="00DF7DFF">
        <w:trPr>
          <w:cantSplit/>
          <w:trHeight w:val="2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Pr="00BE1321" w:rsidRDefault="00BE132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72BD" w:rsidTr="00DF7DFF">
        <w:trPr>
          <w:cantSplit/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6FF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</w:t>
            </w:r>
          </w:p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уровня скамьи)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B72BD" w:rsidTr="00DF7DFF">
        <w:trPr>
          <w:cantSplit/>
          <w:trHeight w:val="2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BE1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72BD" w:rsidTr="00DF7DFF">
        <w:trPr>
          <w:cantSplit/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B72BD" w:rsidTr="00DF7DFF">
        <w:trPr>
          <w:cantSplit/>
          <w:trHeight w:val="2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BE132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BE132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6B72BD" w:rsidTr="00DF7DFF">
        <w:trPr>
          <w:cantSplit/>
          <w:trHeight w:val="20"/>
        </w:trPr>
        <w:tc>
          <w:tcPr>
            <w:tcW w:w="8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321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лежа на спине </w:t>
            </w:r>
          </w:p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1 мин)</w:t>
            </w:r>
          </w:p>
        </w:tc>
        <w:tc>
          <w:tcPr>
            <w:tcW w:w="23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B72BD" w:rsidTr="00DF7DFF">
        <w:trPr>
          <w:cantSplit/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1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13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2BD" w:rsidTr="00DF7DFF">
        <w:trPr>
          <w:cantSplit/>
          <w:trHeight w:val="20"/>
        </w:trPr>
        <w:tc>
          <w:tcPr>
            <w:tcW w:w="10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  <w:r w:rsidR="00FE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спортивной дисциплины</w:t>
            </w:r>
            <w:r w:rsidR="006408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«волейбол»</w:t>
            </w:r>
          </w:p>
        </w:tc>
      </w:tr>
      <w:tr w:rsidR="006B72BD" w:rsidTr="00DF7DFF">
        <w:trPr>
          <w:cantSplit/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5х6 м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B72BD" w:rsidTr="00DF7DFF">
        <w:trPr>
          <w:cantSplit/>
          <w:trHeight w:val="2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6B72BD" w:rsidTr="00DF7DFF">
        <w:trPr>
          <w:cantSplit/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массой 1 кг из-за головы двумя руками, стоя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B72BD" w:rsidTr="00DF7DFF">
        <w:trPr>
          <w:cantSplit/>
          <w:trHeight w:val="2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B72BD" w:rsidTr="00DF7DFF">
        <w:trPr>
          <w:cantSplit/>
          <w:trHeight w:val="20"/>
        </w:trPr>
        <w:tc>
          <w:tcPr>
            <w:tcW w:w="8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одновременным отталкиванием двумя ногами</w:t>
            </w:r>
          </w:p>
        </w:tc>
        <w:tc>
          <w:tcPr>
            <w:tcW w:w="23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B72BD" w:rsidTr="00DF7DFF">
        <w:trPr>
          <w:cantSplit/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B72BD" w:rsidTr="00DF7DFF">
        <w:trPr>
          <w:cantSplit/>
          <w:trHeight w:val="2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55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  <w:tr w:rsidR="006B72BD" w:rsidTr="00DF7DFF">
        <w:trPr>
          <w:cantSplit/>
          <w:trHeight w:val="20"/>
        </w:trPr>
        <w:tc>
          <w:tcPr>
            <w:tcW w:w="10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Нормативы специальной физической подготовки</w:t>
            </w:r>
            <w:r w:rsidR="00FE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спортивной дисциплины</w:t>
            </w:r>
            <w:r w:rsidR="006408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«пляжный волейбол»</w:t>
            </w:r>
          </w:p>
        </w:tc>
      </w:tr>
      <w:tr w:rsidR="006B72BD" w:rsidTr="00DF7DFF">
        <w:trPr>
          <w:cantSplit/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 м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B72BD" w:rsidTr="00DF7DFF">
        <w:trPr>
          <w:cantSplit/>
          <w:trHeight w:val="2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6B72BD" w:rsidTr="00DF7DFF">
        <w:trPr>
          <w:cantSplit/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pStyle w:val="TableParagraph"/>
              <w:spacing w:line="315" w:lineRule="exact"/>
              <w:ind w:left="528"/>
            </w:pPr>
            <w:r>
              <w:rPr>
                <w:sz w:val="24"/>
                <w:szCs w:val="24"/>
              </w:rPr>
              <w:t>Челночный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бег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5,66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«Конверт»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B72BD" w:rsidTr="00DF7DFF">
        <w:trPr>
          <w:cantSplit/>
          <w:trHeight w:val="2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6B72BD" w:rsidTr="00DF7DFF">
        <w:trPr>
          <w:cantSplit/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pStyle w:val="TableParagraph"/>
              <w:spacing w:line="291" w:lineRule="exact"/>
              <w:ind w:left="298" w:firstLine="91"/>
            </w:pPr>
            <w:r>
              <w:rPr>
                <w:sz w:val="24"/>
                <w:szCs w:val="24"/>
              </w:rPr>
              <w:t>Бросок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мяча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весом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кг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из-за</w:t>
            </w:r>
          </w:p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головы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двумя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руками сидя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B72BD" w:rsidTr="00DF7DFF">
        <w:trPr>
          <w:cantSplit/>
          <w:trHeight w:val="2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6B72BD" w:rsidTr="00DF7DFF">
        <w:trPr>
          <w:cantSplit/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длину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места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B72BD" w:rsidTr="00DF7DFF">
        <w:trPr>
          <w:cantSplit/>
          <w:trHeight w:val="2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B72BD" w:rsidTr="00DF7DFF">
        <w:trPr>
          <w:cantSplit/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pStyle w:val="TableParagraph"/>
              <w:spacing w:line="291" w:lineRule="exact"/>
              <w:ind w:left="128" w:right="120"/>
              <w:jc w:val="center"/>
            </w:pPr>
            <w:r>
              <w:rPr>
                <w:sz w:val="24"/>
                <w:szCs w:val="24"/>
              </w:rPr>
              <w:t>Прыжок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вверх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места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</w:p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взмахом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руками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B72BD" w:rsidTr="00DF7DFF">
        <w:trPr>
          <w:cantSplit/>
          <w:trHeight w:val="2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B72BD" w:rsidTr="00DF7DFF">
        <w:trPr>
          <w:cantSplit/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BD" w:rsidRDefault="006B72B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BD" w:rsidRDefault="006B72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6B72BD" w:rsidRDefault="006B72B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2BD" w:rsidRDefault="006B72BD">
      <w:pPr>
        <w:pageBreakBefore/>
        <w:spacing w:after="0" w:line="240" w:lineRule="auto"/>
        <w:ind w:left="4706"/>
        <w:jc w:val="center"/>
      </w:pPr>
      <w:r>
        <w:rPr>
          <w:rFonts w:ascii="Times New Roman" w:hAnsi="Times New Roman" w:cs="Times New Roman"/>
          <w:sz w:val="28"/>
          <w:szCs w:val="28"/>
        </w:rPr>
        <w:t>Приложение № 11</w:t>
      </w:r>
    </w:p>
    <w:p w:rsidR="006B72BD" w:rsidRDefault="006B72BD">
      <w:pPr>
        <w:widowControl w:val="0"/>
        <w:spacing w:after="0" w:line="240" w:lineRule="auto"/>
        <w:ind w:left="4706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«волейбол»,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6B72BD" w:rsidRDefault="006B72BD">
      <w:pPr>
        <w:widowControl w:val="0"/>
        <w:spacing w:after="0" w:line="240" w:lineRule="auto"/>
        <w:ind w:left="4706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296DD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:rsidR="006B72BD" w:rsidRDefault="006B72BD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72BD" w:rsidRDefault="006B72BD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72BD" w:rsidRDefault="006B72B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Оборудование и спортивный инвентарь, необходимые для осуществления спортивной подготовки по виду спорта «волейбол»</w:t>
      </w:r>
    </w:p>
    <w:p w:rsidR="006B72BD" w:rsidRDefault="006B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0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1400"/>
        <w:gridCol w:w="1448"/>
      </w:tblGrid>
      <w:tr w:rsidR="006B72BD" w:rsidRPr="003541B9" w:rsidTr="003541B9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6B72BD" w:rsidRPr="003541B9" w:rsidRDefault="006B72BD" w:rsidP="0035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№</w:t>
            </w:r>
            <w:r w:rsidRPr="003541B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3541B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п</w:t>
            </w:r>
            <w:r w:rsidRPr="003541B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/>
              </w:rPr>
              <w:t>/</w:t>
            </w:r>
            <w:r w:rsidRPr="003541B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B72BD" w:rsidRPr="003541B9" w:rsidRDefault="006B7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6B72BD" w:rsidRPr="003541B9" w:rsidRDefault="006B72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B72BD" w:rsidRPr="003541B9" w:rsidRDefault="006B72BD" w:rsidP="003541B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Количество </w:t>
            </w:r>
          </w:p>
        </w:tc>
      </w:tr>
      <w:tr w:rsidR="006B72BD" w:rsidRPr="003541B9" w:rsidTr="003541B9">
        <w:trPr>
          <w:trHeight w:val="20"/>
        </w:trPr>
        <w:tc>
          <w:tcPr>
            <w:tcW w:w="10219" w:type="dxa"/>
            <w:gridSpan w:val="4"/>
            <w:shd w:val="clear" w:color="auto" w:fill="auto"/>
            <w:vAlign w:val="center"/>
          </w:tcPr>
          <w:p w:rsidR="006B72BD" w:rsidRPr="003541B9" w:rsidRDefault="006B72BD" w:rsidP="003541B9">
            <w:pPr>
              <w:pStyle w:val="-1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Для спортивной дисциплины</w:t>
            </w:r>
            <w:r w:rsidR="006408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 xml:space="preserve"> «волейбол»</w:t>
            </w:r>
          </w:p>
        </w:tc>
      </w:tr>
      <w:tr w:rsidR="003541B9" w:rsidRPr="003541B9" w:rsidTr="003541B9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541B9" w:rsidRPr="003541B9" w:rsidRDefault="003541B9" w:rsidP="003541B9">
            <w:pPr>
              <w:pStyle w:val="-11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541B9" w:rsidRPr="003541B9" w:rsidRDefault="003541B9">
            <w:pPr>
              <w:pStyle w:val="af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Барьер легкоатлетический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541B9" w:rsidRPr="003541B9" w:rsidRDefault="003541B9">
            <w:pPr>
              <w:pStyle w:val="aff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541B9" w:rsidRPr="003541B9" w:rsidRDefault="003541B9">
            <w:pPr>
              <w:pStyle w:val="aff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41B9" w:rsidRPr="003541B9" w:rsidTr="003541B9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541B9" w:rsidRPr="003541B9" w:rsidRDefault="003541B9" w:rsidP="003541B9">
            <w:pPr>
              <w:pStyle w:val="-11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541B9" w:rsidRPr="003541B9" w:rsidRDefault="003541B9">
            <w:pPr>
              <w:pStyle w:val="af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Гантели массивные от 1 до 5 кг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541B9" w:rsidRPr="003541B9" w:rsidRDefault="003541B9">
            <w:pPr>
              <w:pStyle w:val="aff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541B9" w:rsidRPr="003541B9" w:rsidRDefault="003541B9">
            <w:pPr>
              <w:pStyle w:val="aff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41B9" w:rsidRPr="003541B9" w:rsidTr="003541B9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541B9" w:rsidRPr="003541B9" w:rsidRDefault="003541B9" w:rsidP="003541B9">
            <w:pPr>
              <w:pStyle w:val="-11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541B9" w:rsidRPr="003541B9" w:rsidRDefault="003541B9">
            <w:pPr>
              <w:pStyle w:val="af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Корзина для мячей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541B9" w:rsidRPr="003541B9" w:rsidRDefault="003541B9">
            <w:pPr>
              <w:pStyle w:val="aff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541B9" w:rsidRPr="003541B9" w:rsidRDefault="003541B9">
            <w:pPr>
              <w:pStyle w:val="aff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41B9" w:rsidRPr="003541B9" w:rsidTr="003541B9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541B9" w:rsidRPr="003541B9" w:rsidRDefault="003541B9" w:rsidP="003541B9">
            <w:pPr>
              <w:pStyle w:val="-11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541B9" w:rsidRPr="003541B9" w:rsidRDefault="003541B9">
            <w:pPr>
              <w:pStyle w:val="af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541B9" w:rsidRPr="003541B9" w:rsidRDefault="003541B9">
            <w:pPr>
              <w:pStyle w:val="aff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541B9" w:rsidRPr="003541B9" w:rsidRDefault="003541B9">
            <w:pPr>
              <w:pStyle w:val="aff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541B9" w:rsidRPr="003541B9" w:rsidTr="003541B9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541B9" w:rsidRPr="003541B9" w:rsidRDefault="003541B9" w:rsidP="003541B9">
            <w:pPr>
              <w:pStyle w:val="-11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541B9" w:rsidRPr="003541B9" w:rsidRDefault="003541B9">
            <w:pPr>
              <w:pStyle w:val="af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Мяч набивной (медицинбол) весом от 1 до 3 кг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541B9" w:rsidRPr="003541B9" w:rsidRDefault="003541B9">
            <w:pPr>
              <w:pStyle w:val="aff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541B9" w:rsidRPr="003541B9" w:rsidRDefault="003541B9">
            <w:pPr>
              <w:pStyle w:val="aff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541B9" w:rsidRPr="003541B9" w:rsidTr="003541B9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541B9" w:rsidRPr="003541B9" w:rsidRDefault="003541B9" w:rsidP="003541B9">
            <w:pPr>
              <w:pStyle w:val="-11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541B9" w:rsidRPr="003541B9" w:rsidRDefault="003541B9">
            <w:pPr>
              <w:pStyle w:val="af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Мяч теннисный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541B9" w:rsidRPr="003541B9" w:rsidRDefault="003541B9">
            <w:pPr>
              <w:pStyle w:val="aff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541B9" w:rsidRPr="003541B9" w:rsidRDefault="003541B9">
            <w:pPr>
              <w:pStyle w:val="aff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541B9" w:rsidRPr="003541B9" w:rsidTr="003541B9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541B9" w:rsidRPr="003541B9" w:rsidRDefault="003541B9" w:rsidP="003541B9">
            <w:pPr>
              <w:pStyle w:val="-11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541B9" w:rsidRPr="003541B9" w:rsidRDefault="003541B9">
            <w:pPr>
              <w:pStyle w:val="af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Насос для накачивания мячей в комплекте с иглами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541B9" w:rsidRPr="003541B9" w:rsidRDefault="003541B9">
            <w:pPr>
              <w:pStyle w:val="aff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541B9" w:rsidRPr="003541B9" w:rsidRDefault="003541B9">
            <w:pPr>
              <w:pStyle w:val="aff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41B9" w:rsidRPr="003541B9" w:rsidTr="003541B9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541B9" w:rsidRPr="003541B9" w:rsidRDefault="003541B9" w:rsidP="003541B9">
            <w:pPr>
              <w:pStyle w:val="-11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541B9" w:rsidRPr="003541B9" w:rsidRDefault="003541B9">
            <w:pPr>
              <w:pStyle w:val="af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Протектор для волейбольных стоек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541B9" w:rsidRPr="003541B9" w:rsidRDefault="003541B9">
            <w:pPr>
              <w:pStyle w:val="aff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541B9" w:rsidRPr="003541B9" w:rsidRDefault="003541B9">
            <w:pPr>
              <w:pStyle w:val="aff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41B9" w:rsidRPr="003541B9" w:rsidTr="003541B9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541B9" w:rsidRPr="003541B9" w:rsidRDefault="003541B9" w:rsidP="003541B9">
            <w:pPr>
              <w:pStyle w:val="-11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541B9" w:rsidRPr="003541B9" w:rsidRDefault="003541B9">
            <w:pPr>
              <w:pStyle w:val="af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Сетка волейбольная с антеннами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541B9" w:rsidRPr="003541B9" w:rsidRDefault="003541B9">
            <w:pPr>
              <w:pStyle w:val="aff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541B9" w:rsidRPr="003541B9" w:rsidRDefault="003541B9">
            <w:pPr>
              <w:pStyle w:val="aff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41B9" w:rsidRPr="003541B9" w:rsidTr="003541B9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541B9" w:rsidRPr="003541B9" w:rsidRDefault="003541B9" w:rsidP="003541B9">
            <w:pPr>
              <w:pStyle w:val="-11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541B9" w:rsidRPr="003541B9" w:rsidRDefault="003541B9">
            <w:pPr>
              <w:pStyle w:val="af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541B9" w:rsidRPr="003541B9" w:rsidRDefault="003541B9">
            <w:pPr>
              <w:pStyle w:val="aff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541B9" w:rsidRPr="003541B9" w:rsidRDefault="003541B9">
            <w:pPr>
              <w:pStyle w:val="aff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541B9" w:rsidRPr="003541B9" w:rsidTr="003541B9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541B9" w:rsidRPr="003541B9" w:rsidRDefault="003541B9" w:rsidP="003541B9">
            <w:pPr>
              <w:pStyle w:val="-11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541B9" w:rsidRPr="003541B9" w:rsidRDefault="003541B9">
            <w:pPr>
              <w:pStyle w:val="af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541B9" w:rsidRPr="003541B9" w:rsidRDefault="003541B9">
            <w:pPr>
              <w:pStyle w:val="aff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541B9" w:rsidRPr="003541B9" w:rsidRDefault="003541B9">
            <w:pPr>
              <w:pStyle w:val="aff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41B9" w:rsidRPr="003541B9" w:rsidTr="003541B9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541B9" w:rsidRPr="003541B9" w:rsidRDefault="003541B9" w:rsidP="003541B9">
            <w:pPr>
              <w:pStyle w:val="-11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541B9" w:rsidRPr="003541B9" w:rsidRDefault="003541B9">
            <w:pPr>
              <w:pStyle w:val="af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Стойки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541B9" w:rsidRPr="003541B9" w:rsidRDefault="003541B9">
            <w:pPr>
              <w:pStyle w:val="aff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541B9" w:rsidRPr="003541B9" w:rsidRDefault="003541B9">
            <w:pPr>
              <w:pStyle w:val="aff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41B9" w:rsidRPr="003541B9" w:rsidTr="003541B9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541B9" w:rsidRPr="003541B9" w:rsidRDefault="003541B9" w:rsidP="003541B9">
            <w:pPr>
              <w:pStyle w:val="-11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541B9" w:rsidRPr="003541B9" w:rsidRDefault="003541B9">
            <w:pPr>
              <w:pStyle w:val="af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Эспандер резиновый ленточный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541B9" w:rsidRPr="003541B9" w:rsidRDefault="003541B9">
            <w:pPr>
              <w:pStyle w:val="aff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541B9" w:rsidRPr="003541B9" w:rsidRDefault="003541B9">
            <w:pPr>
              <w:pStyle w:val="aff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B72BD" w:rsidRPr="003541B9" w:rsidTr="003541B9">
        <w:trPr>
          <w:trHeight w:val="20"/>
        </w:trPr>
        <w:tc>
          <w:tcPr>
            <w:tcW w:w="10219" w:type="dxa"/>
            <w:gridSpan w:val="4"/>
            <w:shd w:val="clear" w:color="auto" w:fill="auto"/>
            <w:vAlign w:val="center"/>
          </w:tcPr>
          <w:p w:rsidR="006B72BD" w:rsidRPr="003541B9" w:rsidRDefault="006B72BD" w:rsidP="005571DC">
            <w:pPr>
              <w:pStyle w:val="-1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Для спортивной дисциплины</w:t>
            </w:r>
            <w:r w:rsidR="006408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 xml:space="preserve"> «пляжный волейбол»</w:t>
            </w:r>
          </w:p>
        </w:tc>
      </w:tr>
      <w:tr w:rsidR="003541B9" w:rsidRPr="003541B9" w:rsidTr="003541B9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541B9" w:rsidRPr="003541B9" w:rsidRDefault="003541B9" w:rsidP="003541B9">
            <w:pPr>
              <w:pStyle w:val="-11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Барьер</w:t>
            </w:r>
            <w:r w:rsidRPr="003541B9">
              <w:rPr>
                <w:spacing w:val="-4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легкоатлетический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10</w:t>
            </w:r>
          </w:p>
        </w:tc>
      </w:tr>
      <w:tr w:rsidR="003541B9" w:rsidRPr="003541B9" w:rsidTr="003541B9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541B9" w:rsidRPr="003541B9" w:rsidRDefault="003541B9" w:rsidP="003541B9">
            <w:pPr>
              <w:pStyle w:val="-11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Гантели массивные</w:t>
            </w:r>
            <w:r w:rsidRPr="003541B9">
              <w:rPr>
                <w:spacing w:val="-3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от</w:t>
            </w:r>
            <w:r w:rsidRPr="003541B9">
              <w:rPr>
                <w:spacing w:val="-1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1</w:t>
            </w:r>
            <w:r w:rsidRPr="003541B9">
              <w:rPr>
                <w:spacing w:val="-1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до</w:t>
            </w:r>
            <w:r w:rsidRPr="003541B9">
              <w:rPr>
                <w:spacing w:val="-1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5</w:t>
            </w:r>
            <w:r w:rsidRPr="003541B9">
              <w:rPr>
                <w:spacing w:val="-1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кг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комплект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3541B9" w:rsidRPr="003541B9" w:rsidTr="003541B9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541B9" w:rsidRPr="003541B9" w:rsidRDefault="003541B9" w:rsidP="003541B9">
            <w:pPr>
              <w:pStyle w:val="-11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Корзина</w:t>
            </w:r>
            <w:r w:rsidRPr="003541B9">
              <w:rPr>
                <w:spacing w:val="-3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для</w:t>
            </w:r>
            <w:r w:rsidRPr="003541B9">
              <w:rPr>
                <w:spacing w:val="-1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мячей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3541B9" w:rsidRPr="003541B9" w:rsidTr="003541B9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541B9" w:rsidRPr="003541B9" w:rsidRDefault="003541B9" w:rsidP="003541B9">
            <w:pPr>
              <w:pStyle w:val="-11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Корзина для мячей (металлическая)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3541B9" w:rsidRPr="003541B9" w:rsidTr="003541B9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541B9" w:rsidRPr="003541B9" w:rsidRDefault="003541B9" w:rsidP="003541B9">
            <w:pPr>
              <w:pStyle w:val="-11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Мяч</w:t>
            </w:r>
            <w:r w:rsidRPr="003541B9">
              <w:rPr>
                <w:spacing w:val="-3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для пляжного волейбола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12</w:t>
            </w:r>
          </w:p>
        </w:tc>
      </w:tr>
      <w:tr w:rsidR="003541B9" w:rsidRPr="003541B9" w:rsidTr="003541B9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541B9" w:rsidRPr="003541B9" w:rsidRDefault="003541B9" w:rsidP="003541B9">
            <w:pPr>
              <w:pStyle w:val="-11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Мяч</w:t>
            </w:r>
            <w:r w:rsidRPr="003541B9">
              <w:rPr>
                <w:spacing w:val="-3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набивной</w:t>
            </w:r>
            <w:r w:rsidRPr="003541B9">
              <w:rPr>
                <w:spacing w:val="-1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(медицинбол)</w:t>
            </w:r>
            <w:r w:rsidRPr="003541B9">
              <w:rPr>
                <w:spacing w:val="-2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весом</w:t>
            </w:r>
            <w:r w:rsidRPr="003541B9">
              <w:rPr>
                <w:spacing w:val="-2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от</w:t>
            </w:r>
            <w:r w:rsidRPr="003541B9">
              <w:rPr>
                <w:spacing w:val="-2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1</w:t>
            </w:r>
            <w:r w:rsidRPr="003541B9">
              <w:rPr>
                <w:spacing w:val="-1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до</w:t>
            </w:r>
            <w:r w:rsidRPr="003541B9">
              <w:rPr>
                <w:spacing w:val="-2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5</w:t>
            </w:r>
            <w:r w:rsidRPr="003541B9">
              <w:rPr>
                <w:spacing w:val="-1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кг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12</w:t>
            </w:r>
          </w:p>
        </w:tc>
      </w:tr>
      <w:tr w:rsidR="003541B9" w:rsidRPr="003541B9" w:rsidTr="003541B9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541B9" w:rsidRPr="003541B9" w:rsidRDefault="003541B9" w:rsidP="003541B9">
            <w:pPr>
              <w:pStyle w:val="-11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Мяч</w:t>
            </w:r>
            <w:r w:rsidRPr="003541B9">
              <w:rPr>
                <w:spacing w:val="-4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теннисный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12</w:t>
            </w:r>
          </w:p>
        </w:tc>
      </w:tr>
      <w:tr w:rsidR="003541B9" w:rsidRPr="003541B9" w:rsidTr="003541B9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541B9" w:rsidRPr="003541B9" w:rsidRDefault="003541B9" w:rsidP="003541B9">
            <w:pPr>
              <w:pStyle w:val="-11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Насос</w:t>
            </w:r>
            <w:r w:rsidRPr="003541B9">
              <w:rPr>
                <w:spacing w:val="-4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для</w:t>
            </w:r>
            <w:r w:rsidRPr="003541B9">
              <w:rPr>
                <w:spacing w:val="-2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накачивания мячей</w:t>
            </w:r>
            <w:r w:rsidRPr="003541B9">
              <w:rPr>
                <w:spacing w:val="-2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в</w:t>
            </w:r>
            <w:r w:rsidRPr="003541B9">
              <w:rPr>
                <w:spacing w:val="-3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комплекте</w:t>
            </w:r>
            <w:r w:rsidRPr="003541B9">
              <w:rPr>
                <w:spacing w:val="-3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с</w:t>
            </w:r>
            <w:r w:rsidRPr="003541B9">
              <w:rPr>
                <w:spacing w:val="-3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иглами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3541B9" w:rsidRPr="003541B9" w:rsidTr="003541B9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541B9" w:rsidRPr="003541B9" w:rsidRDefault="003541B9" w:rsidP="003541B9">
            <w:pPr>
              <w:pStyle w:val="-11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Протектор</w:t>
            </w:r>
            <w:r w:rsidRPr="003541B9">
              <w:rPr>
                <w:spacing w:val="-5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для</w:t>
            </w:r>
            <w:r w:rsidRPr="003541B9">
              <w:rPr>
                <w:spacing w:val="-4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волейбольных стоек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комплект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3541B9" w:rsidRPr="003541B9" w:rsidTr="003541B9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541B9" w:rsidRPr="003541B9" w:rsidRDefault="003541B9" w:rsidP="003541B9">
            <w:pPr>
              <w:pStyle w:val="-11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Разметка</w:t>
            </w:r>
            <w:r w:rsidRPr="003541B9">
              <w:rPr>
                <w:spacing w:val="-4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с</w:t>
            </w:r>
            <w:r w:rsidRPr="003541B9">
              <w:rPr>
                <w:spacing w:val="-2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укрепителями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комплект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3541B9" w:rsidRPr="003541B9" w:rsidTr="003541B9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541B9" w:rsidRPr="003541B9" w:rsidRDefault="003541B9" w:rsidP="003541B9">
            <w:pPr>
              <w:pStyle w:val="-11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Сетка волейбольная с антеннами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комплект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4</w:t>
            </w:r>
          </w:p>
        </w:tc>
      </w:tr>
      <w:tr w:rsidR="003541B9" w:rsidRPr="003541B9" w:rsidTr="003541B9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541B9" w:rsidRPr="003541B9" w:rsidRDefault="003541B9" w:rsidP="003541B9">
            <w:pPr>
              <w:pStyle w:val="-11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Скакалка</w:t>
            </w:r>
            <w:r w:rsidRPr="003541B9">
              <w:rPr>
                <w:spacing w:val="-6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гимнастическая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12</w:t>
            </w:r>
          </w:p>
        </w:tc>
      </w:tr>
      <w:tr w:rsidR="003541B9" w:rsidRPr="003541B9" w:rsidTr="003541B9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541B9" w:rsidRPr="003541B9" w:rsidRDefault="003541B9" w:rsidP="003541B9">
            <w:pPr>
              <w:pStyle w:val="-11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Солнцезащитный</w:t>
            </w:r>
            <w:r w:rsidRPr="003541B9">
              <w:rPr>
                <w:spacing w:val="-5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зонт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3541B9" w:rsidRPr="003541B9" w:rsidTr="003541B9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541B9" w:rsidRPr="003541B9" w:rsidRDefault="003541B9" w:rsidP="003541B9">
            <w:pPr>
              <w:pStyle w:val="-11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Стойки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комплект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3541B9" w:rsidRPr="003541B9" w:rsidTr="003541B9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541B9" w:rsidRPr="003541B9" w:rsidRDefault="003541B9" w:rsidP="003541B9">
            <w:pPr>
              <w:pStyle w:val="-11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Стол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3541B9" w:rsidRPr="003541B9" w:rsidTr="003541B9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541B9" w:rsidRPr="003541B9" w:rsidRDefault="003541B9" w:rsidP="003541B9">
            <w:pPr>
              <w:pStyle w:val="-11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Стулья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4</w:t>
            </w:r>
          </w:p>
        </w:tc>
      </w:tr>
      <w:tr w:rsidR="003541B9" w:rsidRPr="003541B9" w:rsidTr="003541B9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541B9" w:rsidRPr="003541B9" w:rsidRDefault="003541B9" w:rsidP="003541B9">
            <w:pPr>
              <w:pStyle w:val="-11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Сумка для мячей (баул)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3541B9" w:rsidRPr="003541B9" w:rsidTr="003541B9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541B9" w:rsidRPr="003541B9" w:rsidRDefault="003541B9" w:rsidP="003541B9">
            <w:pPr>
              <w:pStyle w:val="-11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Утяжелитель</w:t>
            </w:r>
            <w:r w:rsidRPr="003541B9">
              <w:rPr>
                <w:spacing w:val="-1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для</w:t>
            </w:r>
            <w:r w:rsidRPr="003541B9">
              <w:rPr>
                <w:spacing w:val="-3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ног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комплект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12</w:t>
            </w:r>
          </w:p>
        </w:tc>
      </w:tr>
      <w:tr w:rsidR="003541B9" w:rsidRPr="003541B9" w:rsidTr="003541B9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541B9" w:rsidRPr="003541B9" w:rsidRDefault="003541B9" w:rsidP="003541B9">
            <w:pPr>
              <w:pStyle w:val="-11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Утяжелитель</w:t>
            </w:r>
            <w:r w:rsidRPr="003541B9">
              <w:rPr>
                <w:spacing w:val="-3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для</w:t>
            </w:r>
            <w:r w:rsidRPr="003541B9">
              <w:rPr>
                <w:spacing w:val="-2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рук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комплект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12</w:t>
            </w:r>
          </w:p>
        </w:tc>
      </w:tr>
      <w:tr w:rsidR="003541B9" w:rsidRPr="003541B9" w:rsidTr="003541B9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541B9" w:rsidRPr="003541B9" w:rsidRDefault="003541B9" w:rsidP="003541B9">
            <w:pPr>
              <w:pStyle w:val="-11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Фишки для разметки поля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комплект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3541B9" w:rsidRPr="003541B9" w:rsidTr="003541B9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541B9" w:rsidRPr="003541B9" w:rsidRDefault="003541B9" w:rsidP="003541B9">
            <w:pPr>
              <w:pStyle w:val="-11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Эспандер</w:t>
            </w:r>
            <w:r w:rsidRPr="003541B9">
              <w:rPr>
                <w:spacing w:val="-4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резиновый</w:t>
            </w:r>
            <w:r w:rsidRPr="003541B9">
              <w:rPr>
                <w:spacing w:val="-3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ленточный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541B9" w:rsidRPr="003541B9" w:rsidRDefault="00354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12</w:t>
            </w:r>
          </w:p>
        </w:tc>
      </w:tr>
    </w:tbl>
    <w:p w:rsidR="006B72BD" w:rsidRDefault="006B72BD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13"/>
    <w:p w:rsidR="006B72BD" w:rsidRDefault="006B72B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B72BD" w:rsidRDefault="006B72BD">
      <w:pPr>
        <w:sectPr w:rsidR="006B72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20"/>
          <w:docGrid w:linePitch="360"/>
        </w:sectPr>
      </w:pPr>
    </w:p>
    <w:p w:rsidR="006B72BD" w:rsidRDefault="006B72BD">
      <w:pPr>
        <w:spacing w:after="0" w:line="240" w:lineRule="auto"/>
        <w:ind w:left="9923"/>
        <w:jc w:val="center"/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№ 12</w:t>
      </w:r>
    </w:p>
    <w:p w:rsidR="006B72BD" w:rsidRDefault="006B72BD">
      <w:pPr>
        <w:widowControl w:val="0"/>
        <w:spacing w:after="0" w:line="240" w:lineRule="auto"/>
        <w:ind w:left="9923"/>
        <w:jc w:val="center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 федеральному стандарту спортивной подготовки по виду спорта «волейбол», утвержденному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приказом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Минспорта России</w:t>
      </w:r>
    </w:p>
    <w:p w:rsidR="006B72BD" w:rsidRDefault="006B72BD">
      <w:pPr>
        <w:widowControl w:val="0"/>
        <w:spacing w:after="0" w:line="240" w:lineRule="auto"/>
        <w:ind w:left="9923"/>
        <w:jc w:val="center"/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от «___» _________202</w:t>
      </w:r>
      <w:r w:rsidR="00296DDB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г. № ____</w:t>
      </w:r>
    </w:p>
    <w:p w:rsidR="006B72BD" w:rsidRDefault="006B72BD">
      <w:pPr>
        <w:widowControl w:val="0"/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B72BD" w:rsidRDefault="006B72BD">
      <w:pPr>
        <w:pStyle w:val="ConsPlusNormal"/>
        <w:jc w:val="center"/>
      </w:pPr>
      <w:bookmarkStart w:id="14" w:name="Par8101"/>
      <w:bookmarkEnd w:id="14"/>
      <w:r>
        <w:rPr>
          <w:rFonts w:ascii="Times New Roman" w:hAnsi="Times New Roman" w:cs="Times New Roman"/>
          <w:b/>
          <w:sz w:val="28"/>
          <w:szCs w:val="28"/>
        </w:rPr>
        <w:t>Обеспечение спортивной экипировкой по виду спорта «волейбол»</w:t>
      </w:r>
    </w:p>
    <w:p w:rsidR="006B72BD" w:rsidRDefault="006B72B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47" w:type="dxa"/>
        <w:tblInd w:w="70" w:type="dxa"/>
        <w:tblLayout w:type="fixed"/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579"/>
        <w:gridCol w:w="3249"/>
        <w:gridCol w:w="1305"/>
        <w:gridCol w:w="2318"/>
        <w:gridCol w:w="446"/>
        <w:gridCol w:w="1014"/>
        <w:gridCol w:w="870"/>
        <w:gridCol w:w="1159"/>
        <w:gridCol w:w="874"/>
        <w:gridCol w:w="1281"/>
        <w:gridCol w:w="814"/>
        <w:gridCol w:w="1238"/>
      </w:tblGrid>
      <w:tr w:rsidR="006B72BD" w:rsidTr="000504C1">
        <w:trPr>
          <w:cantSplit/>
          <w:trHeight w:val="20"/>
        </w:trPr>
        <w:tc>
          <w:tcPr>
            <w:tcW w:w="151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BD" w:rsidRPr="003541B9" w:rsidRDefault="006B72BD" w:rsidP="0035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6B72BD" w:rsidTr="000504C1">
        <w:trPr>
          <w:cantSplit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Pr="003541B9" w:rsidRDefault="006B72BD" w:rsidP="0035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54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Pr="003541B9" w:rsidRDefault="006B72BD" w:rsidP="0035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Pr="003541B9" w:rsidRDefault="006B72BD" w:rsidP="003541B9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Pr="003541B9" w:rsidRDefault="006B72BD" w:rsidP="003541B9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Расчетная единица</w:t>
            </w:r>
          </w:p>
        </w:tc>
        <w:tc>
          <w:tcPr>
            <w:tcW w:w="769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2BD" w:rsidRPr="003541B9" w:rsidRDefault="006B72BD" w:rsidP="0035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Этапы спортивной подготовки</w:t>
            </w:r>
          </w:p>
        </w:tc>
      </w:tr>
      <w:tr w:rsidR="006B72BD" w:rsidTr="00783DA4">
        <w:trPr>
          <w:cantSplit/>
          <w:trHeight w:val="20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Pr="003541B9" w:rsidRDefault="006B72BD" w:rsidP="003541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Pr="003541B9" w:rsidRDefault="006B72BD" w:rsidP="003541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Pr="003541B9" w:rsidRDefault="006B72BD" w:rsidP="003541B9">
            <w:pPr>
              <w:snapToGri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BD" w:rsidRPr="003541B9" w:rsidRDefault="006B72BD" w:rsidP="003541B9">
            <w:pPr>
              <w:snapToGri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BD" w:rsidRPr="003541B9" w:rsidRDefault="006B72BD" w:rsidP="003541B9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BD" w:rsidRPr="003541B9" w:rsidRDefault="006B72BD" w:rsidP="003541B9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BD" w:rsidRPr="003541B9" w:rsidRDefault="006B72BD" w:rsidP="003541B9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2BD" w:rsidRPr="003541B9" w:rsidRDefault="006B72BD" w:rsidP="0035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6B72BD" w:rsidTr="003541B9">
        <w:trPr>
          <w:cantSplit/>
          <w:trHeight w:hRule="exact" w:val="1763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72BD" w:rsidRPr="003541B9" w:rsidRDefault="006B72BD" w:rsidP="003541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72BD" w:rsidRPr="003541B9" w:rsidRDefault="006B72BD" w:rsidP="003541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72BD" w:rsidRPr="003541B9" w:rsidRDefault="006B72BD" w:rsidP="003541B9">
            <w:pPr>
              <w:snapToGri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72BD" w:rsidRPr="003541B9" w:rsidRDefault="006B72BD" w:rsidP="003541B9">
            <w:pPr>
              <w:snapToGri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B72BD" w:rsidRPr="003541B9" w:rsidRDefault="006B72BD" w:rsidP="0035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B72BD" w:rsidRPr="003541B9" w:rsidRDefault="006B72BD" w:rsidP="0035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эксплуатации (лет)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B72BD" w:rsidRPr="003541B9" w:rsidRDefault="006B72BD" w:rsidP="0035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B72BD" w:rsidRPr="003541B9" w:rsidRDefault="006B72BD" w:rsidP="0035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эксплуатации (лет)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B72BD" w:rsidRPr="003541B9" w:rsidRDefault="006B72BD" w:rsidP="0035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B72BD" w:rsidRPr="003541B9" w:rsidRDefault="006B72BD" w:rsidP="0035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эксплуатации (лет)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B72BD" w:rsidRPr="003541B9" w:rsidRDefault="006B72BD" w:rsidP="0035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72BD" w:rsidRPr="003541B9" w:rsidRDefault="006B72BD" w:rsidP="0035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эксплуатации (лет)</w:t>
            </w:r>
          </w:p>
        </w:tc>
      </w:tr>
      <w:tr w:rsidR="00383653" w:rsidTr="00E12AED">
        <w:trPr>
          <w:cantSplit/>
          <w:trHeight w:val="20"/>
        </w:trPr>
        <w:tc>
          <w:tcPr>
            <w:tcW w:w="151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53" w:rsidRPr="003541B9" w:rsidRDefault="00383653" w:rsidP="003541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541B9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</w:t>
            </w:r>
            <w:r w:rsidR="006408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541B9">
              <w:rPr>
                <w:rFonts w:ascii="Times New Roman" w:hAnsi="Times New Roman" w:cs="Times New Roman"/>
                <w:sz w:val="24"/>
                <w:szCs w:val="24"/>
              </w:rPr>
              <w:t xml:space="preserve"> «волейбол»</w:t>
            </w:r>
          </w:p>
        </w:tc>
      </w:tr>
      <w:tr w:rsidR="00783DA4" w:rsidTr="003541B9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Костюм спортивный парадный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783DA4" w:rsidTr="003541B9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Кроссовки для волейбола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783DA4" w:rsidTr="003541B9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Кроссовки легкоатлетические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783DA4" w:rsidTr="003541B9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Наколенники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</w:t>
            </w: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 занимающегося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783DA4" w:rsidTr="003541B9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Носки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2015D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2015D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783DA4" w:rsidTr="003541B9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Фиксатор голеностопного сустава (голеностопник)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7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 медицинским показаниям</w:t>
            </w:r>
          </w:p>
        </w:tc>
      </w:tr>
      <w:tr w:rsidR="00783DA4" w:rsidTr="003541B9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Фиксатор коленного сустава (наколенник)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7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 медицинским показаниям</w:t>
            </w:r>
          </w:p>
        </w:tc>
      </w:tr>
      <w:tr w:rsidR="00783DA4" w:rsidTr="003541B9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Фиксатор лучезапястного сустава (напульсник)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7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 медицинским показаниям</w:t>
            </w:r>
          </w:p>
        </w:tc>
      </w:tr>
      <w:tr w:rsidR="00783DA4" w:rsidTr="003541B9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Футболка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783DA4" w:rsidTr="003541B9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Шорты (трусы) спортивные для юношей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783DA4" w:rsidTr="003541B9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Шорты эластичные (тайсы) для девушек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6B72BD" w:rsidTr="003541B9">
        <w:trPr>
          <w:cantSplit/>
          <w:trHeight w:val="20"/>
        </w:trPr>
        <w:tc>
          <w:tcPr>
            <w:tcW w:w="151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BD" w:rsidRPr="003541B9" w:rsidRDefault="006B72BD" w:rsidP="00783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спортивной дисциплины</w:t>
            </w:r>
            <w:r w:rsidR="006408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354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«пляжный волейбол»</w:t>
            </w:r>
          </w:p>
        </w:tc>
      </w:tr>
      <w:tr w:rsidR="00783DA4" w:rsidTr="003541B9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Бейсболка</w:t>
            </w:r>
            <w:r w:rsidRPr="003541B9">
              <w:rPr>
                <w:spacing w:val="-4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тренировочная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занимающегося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783DA4" w:rsidTr="003541B9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Жилетка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занимающегося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783DA4" w:rsidTr="003541B9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Костюм</w:t>
            </w:r>
            <w:r w:rsidRPr="003541B9">
              <w:rPr>
                <w:spacing w:val="-4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ветрозащитный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занимающегося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783DA4" w:rsidTr="003541B9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pacing w:val="-1"/>
                <w:sz w:val="24"/>
                <w:szCs w:val="24"/>
              </w:rPr>
              <w:t xml:space="preserve">Костюм </w:t>
            </w:r>
            <w:r w:rsidRPr="003541B9">
              <w:rPr>
                <w:sz w:val="24"/>
                <w:szCs w:val="24"/>
              </w:rPr>
              <w:t>спортивный</w:t>
            </w:r>
            <w:r w:rsidRPr="003541B9">
              <w:rPr>
                <w:spacing w:val="-42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парадный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занимающегося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2015D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2015D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2015D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2015D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</w:tr>
      <w:tr w:rsidR="00783DA4" w:rsidTr="003541B9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Кроссовки</w:t>
            </w:r>
            <w:r w:rsidRPr="003541B9">
              <w:rPr>
                <w:spacing w:val="1"/>
                <w:sz w:val="24"/>
                <w:szCs w:val="24"/>
              </w:rPr>
              <w:t xml:space="preserve"> </w:t>
            </w:r>
            <w:r w:rsidRPr="003541B9">
              <w:rPr>
                <w:spacing w:val="-1"/>
                <w:sz w:val="24"/>
                <w:szCs w:val="24"/>
              </w:rPr>
              <w:t>легкоатлетические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пар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занимающегося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783DA4" w:rsidTr="003541B9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Майка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занимающегося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783DA4" w:rsidTr="003541B9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Носки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пар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занимающегося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783DA4" w:rsidTr="003541B9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Носки</w:t>
            </w:r>
            <w:r w:rsidRPr="003541B9">
              <w:rPr>
                <w:spacing w:val="-4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пляжные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пар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занимающегося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A33390" w:rsidP="003541B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A33390" w:rsidP="003541B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783DA4" w:rsidTr="003541B9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Очки</w:t>
            </w:r>
            <w:r w:rsidRPr="003541B9">
              <w:rPr>
                <w:spacing w:val="-6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солнцезащитные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занимающегося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A33390" w:rsidP="003541B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A33390" w:rsidP="003541B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783DA4" w:rsidTr="003541B9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Полотенце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занимающегося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A33390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A33390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783DA4" w:rsidTr="003541B9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Рюкзак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тренировочный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занимающегося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A33390" w:rsidP="003541B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A33390" w:rsidP="003541B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</w:tr>
      <w:tr w:rsidR="00783DA4" w:rsidTr="003541B9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 xml:space="preserve">Термобелье </w:t>
            </w:r>
            <w:r w:rsidRPr="003541B9">
              <w:rPr>
                <w:spacing w:val="-5"/>
                <w:sz w:val="24"/>
                <w:szCs w:val="24"/>
              </w:rPr>
              <w:t>(</w:t>
            </w:r>
            <w:r w:rsidRPr="003541B9">
              <w:rPr>
                <w:sz w:val="24"/>
                <w:szCs w:val="24"/>
              </w:rPr>
              <w:t>водолазка</w:t>
            </w:r>
            <w:r w:rsidRPr="003541B9">
              <w:rPr>
                <w:spacing w:val="-6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и</w:t>
            </w:r>
            <w:r w:rsidRPr="003541B9">
              <w:rPr>
                <w:spacing w:val="-42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трико)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комплект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занимающегося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A33390" w:rsidP="003541B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A33390" w:rsidP="003541B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783DA4" w:rsidTr="003541B9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Топ с тайтсами</w:t>
            </w:r>
            <w:r w:rsidRPr="003541B9">
              <w:rPr>
                <w:spacing w:val="-7"/>
                <w:sz w:val="24"/>
                <w:szCs w:val="24"/>
              </w:rPr>
              <w:t>/плавками (для девушек)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занимающегося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A33390" w:rsidP="003541B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A33390" w:rsidP="003541B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783DA4" w:rsidTr="003541B9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Фиксатор голеностопного</w:t>
            </w:r>
            <w:r w:rsidRPr="003541B9">
              <w:rPr>
                <w:spacing w:val="-43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сустава</w:t>
            </w:r>
            <w:r w:rsidRPr="003541B9">
              <w:rPr>
                <w:spacing w:val="-4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(голеностопник)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комплект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занимающегося</w:t>
            </w:r>
          </w:p>
        </w:tc>
        <w:tc>
          <w:tcPr>
            <w:tcW w:w="7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По медицинским показаниям</w:t>
            </w:r>
          </w:p>
        </w:tc>
      </w:tr>
      <w:tr w:rsidR="00783DA4" w:rsidTr="003541B9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Фиксатор коленного</w:t>
            </w:r>
            <w:r w:rsidRPr="003541B9">
              <w:rPr>
                <w:spacing w:val="1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сустава</w:t>
            </w:r>
            <w:r w:rsidRPr="003541B9">
              <w:rPr>
                <w:spacing w:val="-9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(наколенник)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комплект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занимающегося</w:t>
            </w:r>
          </w:p>
        </w:tc>
        <w:tc>
          <w:tcPr>
            <w:tcW w:w="7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По медицинским показаниям</w:t>
            </w:r>
          </w:p>
        </w:tc>
      </w:tr>
      <w:tr w:rsidR="00783DA4" w:rsidTr="003541B9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Фиксатор лучезапястного</w:t>
            </w:r>
            <w:r w:rsidRPr="003541B9">
              <w:rPr>
                <w:spacing w:val="-43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сустава</w:t>
            </w:r>
            <w:r w:rsidRPr="003541B9">
              <w:rPr>
                <w:spacing w:val="-3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(напульсник)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комплект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занимающегося</w:t>
            </w:r>
          </w:p>
        </w:tc>
        <w:tc>
          <w:tcPr>
            <w:tcW w:w="7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По медицинским показаниям</w:t>
            </w:r>
          </w:p>
        </w:tc>
      </w:tr>
      <w:tr w:rsidR="00783DA4" w:rsidTr="003541B9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Футболка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занимающегося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A33390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A33390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783DA4" w:rsidTr="003541B9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Шапка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спортивная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занимающегося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A33390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A33390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783DA4" w:rsidTr="003541B9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Шлепанцы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пар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занимающегося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A33390" w:rsidP="003541B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A33390" w:rsidP="003541B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783DA4" w:rsidTr="003541B9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Шорты</w:t>
            </w:r>
            <w:r w:rsidRPr="003541B9">
              <w:rPr>
                <w:spacing w:val="-3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(трусы)</w:t>
            </w:r>
            <w:r w:rsidRPr="003541B9">
              <w:rPr>
                <w:spacing w:val="-3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спортивные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занимающегося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A33390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A33390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783DA4" w:rsidTr="003541B9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Шорты</w:t>
            </w:r>
            <w:r w:rsidRPr="003541B9">
              <w:rPr>
                <w:spacing w:val="-4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эластичные</w:t>
            </w:r>
            <w:r w:rsidRPr="003541B9">
              <w:rPr>
                <w:spacing w:val="-4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(тайсы)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занимающегося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A33390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A33390" w:rsidP="003541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4" w:rsidRPr="003541B9" w:rsidRDefault="00783DA4" w:rsidP="00354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</w:tbl>
    <w:p w:rsidR="006B72BD" w:rsidRDefault="006B72BD">
      <w:pPr>
        <w:spacing w:after="0"/>
      </w:pPr>
    </w:p>
    <w:sectPr w:rsidR="006B72BD" w:rsidSect="000504C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567" w:bottom="1134" w:left="1134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97E" w:rsidRDefault="0058097E">
      <w:pPr>
        <w:spacing w:after="0" w:line="240" w:lineRule="auto"/>
      </w:pPr>
      <w:r>
        <w:separator/>
      </w:r>
    </w:p>
  </w:endnote>
  <w:endnote w:type="continuationSeparator" w:id="0">
    <w:p w:rsidR="0058097E" w:rsidRDefault="0058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2BD" w:rsidRDefault="006B72BD">
    <w:pPr>
      <w:pStyle w:val="afe"/>
      <w:spacing w:after="0" w:line="240" w:lineRule="auto"/>
      <w:jc w:val="right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0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2BD" w:rsidRDefault="006B72BD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2BD" w:rsidRDefault="006B72BD">
    <w:pPr>
      <w:pStyle w:val="afe"/>
      <w:spacing w:after="0" w:line="240" w:lineRule="auto"/>
      <w:jc w:val="center"/>
      <w:rPr>
        <w:rFonts w:ascii="Times New Roman" w:hAnsi="Times New Roman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2BD" w:rsidRDefault="006B72BD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2BD" w:rsidRDefault="006B72BD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2BD" w:rsidRDefault="006B72BD">
    <w:pPr>
      <w:pStyle w:val="af7"/>
      <w:spacing w:line="12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2BD" w:rsidRDefault="006B72B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97E" w:rsidRDefault="0058097E">
      <w:pPr>
        <w:spacing w:after="0" w:line="240" w:lineRule="auto"/>
      </w:pPr>
      <w:r>
        <w:separator/>
      </w:r>
    </w:p>
  </w:footnote>
  <w:footnote w:type="continuationSeparator" w:id="0">
    <w:p w:rsidR="0058097E" w:rsidRDefault="0058097E">
      <w:pPr>
        <w:spacing w:after="0" w:line="240" w:lineRule="auto"/>
      </w:pPr>
      <w:r>
        <w:continuationSeparator/>
      </w:r>
    </w:p>
  </w:footnote>
  <w:footnote w:id="1">
    <w:p w:rsidR="006B72BD" w:rsidRDefault="006B72BD">
      <w:pPr>
        <w:spacing w:after="0" w:line="240" w:lineRule="auto"/>
        <w:contextualSpacing/>
        <w:jc w:val="both"/>
      </w:pPr>
      <w:r>
        <w:rPr>
          <w:rStyle w:val="a8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Минтруда России от 12.12.2016 № 727н (зарегистрирован Минюстом России 13.01.2017, регистрационный № 45230).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2BD" w:rsidRDefault="006B72BD">
    <w:pPr>
      <w:pStyle w:val="aff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:rsidR="006B72BD" w:rsidRDefault="006B72BD">
    <w:pPr>
      <w:pStyle w:val="af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2BD" w:rsidRDefault="006B72BD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2BD" w:rsidRDefault="006B72BD">
    <w:pPr>
      <w:pStyle w:val="aff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5631EB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2BD" w:rsidRDefault="006B72BD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2BD" w:rsidRDefault="006B72BD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2BD" w:rsidRDefault="006B72BD">
    <w:pPr>
      <w:pStyle w:val="aff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CE68AE">
      <w:rPr>
        <w:rFonts w:ascii="Times New Roman" w:hAnsi="Times New Roman"/>
        <w:noProof/>
        <w:sz w:val="24"/>
        <w:szCs w:val="24"/>
      </w:rPr>
      <w:t>27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2BD" w:rsidRDefault="006B72B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311"/>
        </w:tabs>
        <w:ind w:left="1571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hint="default"/>
      </w:rPr>
    </w:lvl>
  </w:abstractNum>
  <w:abstractNum w:abstractNumId="2" w15:restartNumberingAfterBreak="0">
    <w:nsid w:val="04487FFB"/>
    <w:multiLevelType w:val="hybridMultilevel"/>
    <w:tmpl w:val="92900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50E76"/>
    <w:multiLevelType w:val="hybridMultilevel"/>
    <w:tmpl w:val="EC4A6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DF"/>
    <w:rsid w:val="00045E91"/>
    <w:rsid w:val="000504C1"/>
    <w:rsid w:val="00081A7F"/>
    <w:rsid w:val="000A16D6"/>
    <w:rsid w:val="0015011E"/>
    <w:rsid w:val="00195D87"/>
    <w:rsid w:val="001A003B"/>
    <w:rsid w:val="001E3B4F"/>
    <w:rsid w:val="002015D4"/>
    <w:rsid w:val="00292C84"/>
    <w:rsid w:val="00296DDB"/>
    <w:rsid w:val="002F4F19"/>
    <w:rsid w:val="003541B9"/>
    <w:rsid w:val="00383653"/>
    <w:rsid w:val="003F62FA"/>
    <w:rsid w:val="00460768"/>
    <w:rsid w:val="0048005F"/>
    <w:rsid w:val="004D1E2A"/>
    <w:rsid w:val="00530DB9"/>
    <w:rsid w:val="00537F59"/>
    <w:rsid w:val="005571DC"/>
    <w:rsid w:val="005631EB"/>
    <w:rsid w:val="0058097E"/>
    <w:rsid w:val="005901EE"/>
    <w:rsid w:val="00640839"/>
    <w:rsid w:val="006428B4"/>
    <w:rsid w:val="00681096"/>
    <w:rsid w:val="006B72BD"/>
    <w:rsid w:val="00745B31"/>
    <w:rsid w:val="007537C0"/>
    <w:rsid w:val="00783DA4"/>
    <w:rsid w:val="007C2EE0"/>
    <w:rsid w:val="007F5E1E"/>
    <w:rsid w:val="00855DC6"/>
    <w:rsid w:val="008C1B86"/>
    <w:rsid w:val="009455CA"/>
    <w:rsid w:val="009869B7"/>
    <w:rsid w:val="009902B0"/>
    <w:rsid w:val="00A12C1A"/>
    <w:rsid w:val="00A22E29"/>
    <w:rsid w:val="00A33390"/>
    <w:rsid w:val="00AE46B0"/>
    <w:rsid w:val="00B50F95"/>
    <w:rsid w:val="00BD36FF"/>
    <w:rsid w:val="00BE1321"/>
    <w:rsid w:val="00BE226F"/>
    <w:rsid w:val="00CE68AE"/>
    <w:rsid w:val="00D21955"/>
    <w:rsid w:val="00D461C7"/>
    <w:rsid w:val="00D846BA"/>
    <w:rsid w:val="00D90644"/>
    <w:rsid w:val="00DF7DFF"/>
    <w:rsid w:val="00E12AED"/>
    <w:rsid w:val="00E823DE"/>
    <w:rsid w:val="00E97E0E"/>
    <w:rsid w:val="00EA1DBF"/>
    <w:rsid w:val="00EE7FDF"/>
    <w:rsid w:val="00F7120C"/>
    <w:rsid w:val="00F83DF3"/>
    <w:rsid w:val="00F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6BEE82C-2F0F-4A1B-B08E-8BAB1A03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120"/>
      <w:outlineLvl w:val="0"/>
    </w:pPr>
    <w:rPr>
      <w:rFonts w:cs="Times New Roman"/>
      <w:b/>
      <w:sz w:val="48"/>
      <w:szCs w:val="48"/>
      <w:lang w:val="x-non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360" w:after="80"/>
      <w:outlineLvl w:val="1"/>
    </w:pPr>
    <w:rPr>
      <w:rFonts w:cs="Times New Roman"/>
      <w:b/>
      <w:sz w:val="36"/>
      <w:szCs w:val="36"/>
      <w:lang w:val="x-none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80" w:after="80"/>
      <w:outlineLvl w:val="2"/>
    </w:pPr>
    <w:rPr>
      <w:rFonts w:cs="Times New Roman"/>
      <w:b/>
      <w:sz w:val="28"/>
      <w:szCs w:val="28"/>
      <w:lang w:val="x-none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40" w:after="40"/>
      <w:outlineLvl w:val="3"/>
    </w:pPr>
    <w:rPr>
      <w:rFonts w:cs="Times New Roman"/>
      <w:b/>
      <w:sz w:val="24"/>
      <w:szCs w:val="24"/>
      <w:lang w:val="x-none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20" w:after="40"/>
      <w:outlineLvl w:val="4"/>
    </w:pPr>
    <w:rPr>
      <w:rFonts w:cs="Times New Roman"/>
      <w:b/>
      <w:lang w:val="x-none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00" w:after="40"/>
      <w:outlineLvl w:val="5"/>
    </w:pPr>
    <w:rPr>
      <w:rFonts w:cs="Times New Roman"/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sz w:val="28"/>
      <w:szCs w:val="28"/>
    </w:rPr>
  </w:style>
  <w:style w:type="character" w:customStyle="1" w:styleId="WW8Num2z1">
    <w:name w:val="WW8Num2z1"/>
    <w:rPr>
      <w:rFonts w:hint="default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WW8Num3z0">
    <w:name w:val="WW8Num3z0"/>
    <w:rPr>
      <w:rFonts w:ascii="Times New Roman" w:hAnsi="Times New Roman" w:cs="Times New Roman" w:hint="default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60">
    <w:name w:val="Основной шрифт абзаца6"/>
  </w:style>
  <w:style w:type="character" w:customStyle="1" w:styleId="50">
    <w:name w:val="Основной шрифт абзаца5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40">
    <w:name w:val="Основной шрифт абзаца4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26z0">
    <w:name w:val="WW8Num26z0"/>
    <w:rPr>
      <w:rFonts w:ascii="Symbol" w:eastAsia="Times New Roman" w:hAnsi="Symbol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4">
    <w:name w:val="WW8Num27z4"/>
    <w:rPr>
      <w:rFonts w:ascii="Courier New" w:hAnsi="Courier New" w:cs="Courier New"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eastAsia="Times New Roman" w:hAnsi="Symbol" w:cs="Times New Roman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Текст примечания Знак"/>
    <w:rPr>
      <w:rFonts w:cs="Times New Roman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4">
    <w:name w:val="Текст выноски Знак"/>
    <w:rPr>
      <w:rFonts w:ascii="Segoe UI" w:hAnsi="Segoe UI" w:cs="Times New Roman"/>
      <w:sz w:val="18"/>
      <w:szCs w:val="18"/>
    </w:rPr>
  </w:style>
  <w:style w:type="character" w:customStyle="1" w:styleId="a5">
    <w:name w:val="Нижний колонтитул Знак"/>
    <w:rPr>
      <w:rFonts w:eastAsia="Times New Roman" w:cs="Times New Roman"/>
      <w:color w:val="auto"/>
    </w:rPr>
  </w:style>
  <w:style w:type="character" w:styleId="a6">
    <w:name w:val="page number"/>
    <w:basedOn w:val="10"/>
  </w:style>
  <w:style w:type="character" w:customStyle="1" w:styleId="a7">
    <w:name w:val="Верхний колонтитул Знак"/>
    <w:rPr>
      <w:color w:val="000000"/>
      <w:sz w:val="22"/>
      <w:szCs w:val="22"/>
    </w:rPr>
  </w:style>
  <w:style w:type="character" w:customStyle="1" w:styleId="a8">
    <w:name w:val="Символ сноски"/>
    <w:rPr>
      <w:vertAlign w:val="superscript"/>
    </w:rPr>
  </w:style>
  <w:style w:type="character" w:customStyle="1" w:styleId="a9">
    <w:name w:val="Текст сноски Знак"/>
    <w:rPr>
      <w:rFonts w:cs="Times New Roman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Колонтитул_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b">
    <w:name w:val="Strong"/>
    <w:qFormat/>
    <w:rPr>
      <w:b/>
      <w:bCs/>
    </w:rPr>
  </w:style>
  <w:style w:type="character" w:customStyle="1" w:styleId="12">
    <w:name w:val="Заголовок 1 Знак"/>
    <w:rPr>
      <w:b/>
      <w:color w:val="000000"/>
      <w:sz w:val="48"/>
      <w:szCs w:val="48"/>
    </w:rPr>
  </w:style>
  <w:style w:type="character" w:customStyle="1" w:styleId="22">
    <w:name w:val="Заголовок 2 Знак"/>
    <w:rPr>
      <w:b/>
      <w:color w:val="000000"/>
      <w:sz w:val="36"/>
      <w:szCs w:val="36"/>
    </w:rPr>
  </w:style>
  <w:style w:type="character" w:customStyle="1" w:styleId="31">
    <w:name w:val="Заголовок 3 Знак"/>
    <w:rPr>
      <w:b/>
      <w:color w:val="000000"/>
      <w:sz w:val="28"/>
      <w:szCs w:val="28"/>
    </w:rPr>
  </w:style>
  <w:style w:type="character" w:customStyle="1" w:styleId="41">
    <w:name w:val="Заголовок 4 Знак"/>
    <w:rPr>
      <w:b/>
      <w:color w:val="000000"/>
      <w:sz w:val="24"/>
      <w:szCs w:val="24"/>
    </w:rPr>
  </w:style>
  <w:style w:type="character" w:customStyle="1" w:styleId="51">
    <w:name w:val="Заголовок 5 Знак"/>
    <w:rPr>
      <w:b/>
      <w:color w:val="000000"/>
      <w:sz w:val="22"/>
      <w:szCs w:val="22"/>
    </w:rPr>
  </w:style>
  <w:style w:type="character" w:customStyle="1" w:styleId="61">
    <w:name w:val="Заголовок 6 Знак"/>
    <w:rPr>
      <w:b/>
      <w:color w:val="000000"/>
    </w:rPr>
  </w:style>
  <w:style w:type="character" w:customStyle="1" w:styleId="ac">
    <w:name w:val="Название Знак"/>
    <w:rPr>
      <w:b/>
      <w:color w:val="000000"/>
      <w:sz w:val="72"/>
      <w:szCs w:val="72"/>
    </w:rPr>
  </w:style>
  <w:style w:type="character" w:customStyle="1" w:styleId="ad">
    <w:name w:val="Подзаголовок Знак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211pt">
    <w:name w:val="Основной текст (2) + 11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e">
    <w:name w:val="Тема примечания Знак"/>
    <w:rPr>
      <w:rFonts w:cs="Times New Roman"/>
      <w:b/>
      <w:bCs/>
      <w:color w:val="000000"/>
    </w:rPr>
  </w:style>
  <w:style w:type="character" w:customStyle="1" w:styleId="af">
    <w:name w:val="Основной текст_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f0">
    <w:name w:val="Hyperlink"/>
    <w:rPr>
      <w:color w:val="000080"/>
      <w:u w:val="single"/>
    </w:rPr>
  </w:style>
  <w:style w:type="character" w:customStyle="1" w:styleId="23">
    <w:name w:val="Знак примечания2"/>
    <w:rPr>
      <w:sz w:val="16"/>
      <w:szCs w:val="16"/>
    </w:rPr>
  </w:style>
  <w:style w:type="character" w:customStyle="1" w:styleId="13">
    <w:name w:val="Текст примечания Знак1"/>
    <w:rPr>
      <w:rFonts w:ascii="Calibri" w:eastAsia="Calibri" w:hAnsi="Calibri" w:cs="Calibri"/>
      <w:color w:val="000000"/>
      <w:lang w:eastAsia="zh-CN"/>
    </w:rPr>
  </w:style>
  <w:style w:type="character" w:styleId="af1">
    <w:name w:val="FollowedHyperlink"/>
    <w:rPr>
      <w:color w:val="800000"/>
      <w:u w:val="single"/>
    </w:rPr>
  </w:style>
  <w:style w:type="character" w:customStyle="1" w:styleId="af2">
    <w:name w:val="Символ нумерации"/>
  </w:style>
  <w:style w:type="character" w:customStyle="1" w:styleId="32">
    <w:name w:val="Знак примечания3"/>
    <w:rPr>
      <w:sz w:val="16"/>
      <w:szCs w:val="16"/>
    </w:rPr>
  </w:style>
  <w:style w:type="character" w:customStyle="1" w:styleId="24">
    <w:name w:val="Текст примечания Знак2"/>
    <w:rPr>
      <w:rFonts w:ascii="Calibri" w:eastAsia="Calibri" w:hAnsi="Calibri" w:cs="Calibri"/>
      <w:color w:val="000000"/>
      <w:lang w:eastAsia="zh-CN"/>
    </w:rPr>
  </w:style>
  <w:style w:type="character" w:customStyle="1" w:styleId="apple-converted-space">
    <w:name w:val="apple-converted-space"/>
    <w:basedOn w:val="30"/>
  </w:style>
  <w:style w:type="character" w:customStyle="1" w:styleId="f">
    <w:name w:val="f"/>
    <w:basedOn w:val="30"/>
  </w:style>
  <w:style w:type="character" w:customStyle="1" w:styleId="Bodytext2">
    <w:name w:val="Body text (2)_"/>
    <w:rPr>
      <w:sz w:val="26"/>
      <w:szCs w:val="26"/>
      <w:shd w:val="clear" w:color="auto" w:fill="FFFFFF"/>
    </w:rPr>
  </w:style>
  <w:style w:type="character" w:customStyle="1" w:styleId="Bodytext2NotBold">
    <w:name w:val="Body text (2) + Not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vertAlign w:val="baseline"/>
      <w:lang w:val="ru-RU" w:bidi="ru-RU"/>
    </w:rPr>
  </w:style>
  <w:style w:type="character" w:customStyle="1" w:styleId="Bodytext215ptNotBoldSpacing0pt">
    <w:name w:val="Body text (2) + 15 pt;Not Bold;Spacing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vertAlign w:val="baseline"/>
      <w:lang w:val="ru-RU" w:bidi="ru-RU"/>
    </w:rPr>
  </w:style>
  <w:style w:type="character" w:customStyle="1" w:styleId="Bodytext2Corbel4pt">
    <w:name w:val="Body text (2) + Corbel;4 pt"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vertAlign w:val="baseline"/>
      <w:lang w:val="ru-RU" w:bidi="ru-RU"/>
    </w:rPr>
  </w:style>
  <w:style w:type="character" w:customStyle="1" w:styleId="14">
    <w:name w:val="Знак сноски1"/>
    <w:rPr>
      <w:vertAlign w:val="superscript"/>
    </w:rPr>
  </w:style>
  <w:style w:type="character" w:customStyle="1" w:styleId="af3">
    <w:name w:val="Символ концевой сноски"/>
    <w:rPr>
      <w:vertAlign w:val="superscript"/>
    </w:rPr>
  </w:style>
  <w:style w:type="character" w:customStyle="1" w:styleId="WW-">
    <w:name w:val="WW-Символ концевой сноски"/>
  </w:style>
  <w:style w:type="character" w:customStyle="1" w:styleId="15">
    <w:name w:val="Знак концевой сноски1"/>
    <w:rPr>
      <w:vertAlign w:val="superscript"/>
    </w:rPr>
  </w:style>
  <w:style w:type="character" w:customStyle="1" w:styleId="42">
    <w:name w:val="Знак примечания4"/>
    <w:rPr>
      <w:sz w:val="16"/>
      <w:szCs w:val="16"/>
    </w:rPr>
  </w:style>
  <w:style w:type="character" w:customStyle="1" w:styleId="33">
    <w:name w:val="Текст примечания Знак3"/>
    <w:rPr>
      <w:rFonts w:ascii="Calibri" w:eastAsia="Calibri" w:hAnsi="Calibri" w:cs="Calibri"/>
      <w:color w:val="000000"/>
      <w:lang w:eastAsia="zh-CN"/>
    </w:rPr>
  </w:style>
  <w:style w:type="character" w:customStyle="1" w:styleId="25">
    <w:name w:val="Знак сноски2"/>
    <w:rPr>
      <w:vertAlign w:val="superscript"/>
    </w:rPr>
  </w:style>
  <w:style w:type="character" w:customStyle="1" w:styleId="26">
    <w:name w:val="Знак концевой сноски2"/>
    <w:rPr>
      <w:vertAlign w:val="superscript"/>
    </w:rPr>
  </w:style>
  <w:style w:type="character" w:customStyle="1" w:styleId="34">
    <w:name w:val="Знак сноски3"/>
    <w:rPr>
      <w:vertAlign w:val="superscript"/>
    </w:rPr>
  </w:style>
  <w:style w:type="character" w:customStyle="1" w:styleId="35">
    <w:name w:val="Знак концевой сноски3"/>
    <w:rPr>
      <w:vertAlign w:val="superscript"/>
    </w:rPr>
  </w:style>
  <w:style w:type="character" w:customStyle="1" w:styleId="af4">
    <w:name w:val="Основной текст Знак"/>
    <w:rPr>
      <w:rFonts w:ascii="Calibri" w:eastAsia="Calibri" w:hAnsi="Calibri" w:cs="Calibri"/>
      <w:color w:val="000000"/>
      <w:sz w:val="22"/>
      <w:szCs w:val="22"/>
      <w:lang w:eastAsia="zh-CN"/>
    </w:rPr>
  </w:style>
  <w:style w:type="character" w:customStyle="1" w:styleId="43">
    <w:name w:val="Знак сноски4"/>
    <w:rPr>
      <w:vertAlign w:val="superscript"/>
    </w:rPr>
  </w:style>
  <w:style w:type="character" w:customStyle="1" w:styleId="44">
    <w:name w:val="Знак концевой сноски4"/>
    <w:rPr>
      <w:vertAlign w:val="superscript"/>
    </w:rPr>
  </w:style>
  <w:style w:type="character" w:customStyle="1" w:styleId="52">
    <w:name w:val="Знак сноски5"/>
    <w:rPr>
      <w:vertAlign w:val="superscript"/>
    </w:rPr>
  </w:style>
  <w:style w:type="character" w:customStyle="1" w:styleId="53">
    <w:name w:val="Знак концевой сноски5"/>
    <w:rPr>
      <w:vertAlign w:val="superscript"/>
    </w:rPr>
  </w:style>
  <w:style w:type="character" w:styleId="af5">
    <w:name w:val="footnote reference"/>
    <w:rPr>
      <w:vertAlign w:val="superscript"/>
    </w:rPr>
  </w:style>
  <w:style w:type="character" w:styleId="af6">
    <w:name w:val="endnote reference"/>
    <w:rPr>
      <w:vertAlign w:val="superscript"/>
    </w:rPr>
  </w:style>
  <w:style w:type="paragraph" w:customStyle="1" w:styleId="70">
    <w:name w:val="Заголовок7"/>
    <w:basedOn w:val="a"/>
    <w:next w:val="a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7">
    <w:name w:val="Body Text"/>
    <w:basedOn w:val="a"/>
    <w:pPr>
      <w:spacing w:after="140"/>
    </w:pPr>
  </w:style>
  <w:style w:type="paragraph" w:styleId="af8">
    <w:name w:val="List"/>
    <w:basedOn w:val="af7"/>
    <w:rPr>
      <w:rFonts w:cs="Arial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Arial"/>
    </w:rPr>
  </w:style>
  <w:style w:type="paragraph" w:customStyle="1" w:styleId="62">
    <w:name w:val="Заголовок6"/>
    <w:basedOn w:val="a"/>
    <w:next w:val="a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71">
    <w:name w:val="Название объекта7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72">
    <w:name w:val="Указатель7"/>
    <w:basedOn w:val="a"/>
    <w:pPr>
      <w:suppressLineNumbers/>
    </w:pPr>
    <w:rPr>
      <w:rFonts w:cs="Arial"/>
    </w:rPr>
  </w:style>
  <w:style w:type="paragraph" w:customStyle="1" w:styleId="54">
    <w:name w:val="Заголовок5"/>
    <w:basedOn w:val="a"/>
    <w:next w:val="a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63">
    <w:name w:val="Название объекта6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4">
    <w:name w:val="Указатель6"/>
    <w:basedOn w:val="a"/>
    <w:pPr>
      <w:suppressLineNumbers/>
    </w:pPr>
    <w:rPr>
      <w:rFonts w:cs="Arial"/>
    </w:rPr>
  </w:style>
  <w:style w:type="paragraph" w:customStyle="1" w:styleId="45">
    <w:name w:val="Заголовок4"/>
    <w:basedOn w:val="a"/>
    <w:next w:val="a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55">
    <w:name w:val="Название объекта5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6">
    <w:name w:val="Указатель5"/>
    <w:basedOn w:val="a"/>
    <w:pPr>
      <w:suppressLineNumbers/>
    </w:pPr>
    <w:rPr>
      <w:rFonts w:cs="Arial"/>
    </w:rPr>
  </w:style>
  <w:style w:type="paragraph" w:customStyle="1" w:styleId="36">
    <w:name w:val="Заголовок3"/>
    <w:basedOn w:val="a"/>
    <w:next w:val="a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46">
    <w:name w:val="Название объекта4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7">
    <w:name w:val="Указатель4"/>
    <w:basedOn w:val="a"/>
    <w:pPr>
      <w:suppressLineNumbers/>
    </w:pPr>
    <w:rPr>
      <w:rFonts w:cs="Arial"/>
    </w:rPr>
  </w:style>
  <w:style w:type="paragraph" w:customStyle="1" w:styleId="27">
    <w:name w:val="Заголовок2"/>
    <w:basedOn w:val="a"/>
    <w:next w:val="a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37">
    <w:name w:val="Название объекта3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8">
    <w:name w:val="Указатель3"/>
    <w:basedOn w:val="a"/>
    <w:pPr>
      <w:suppressLineNumbers/>
    </w:pPr>
    <w:rPr>
      <w:rFonts w:cs="Arial"/>
    </w:rPr>
  </w:style>
  <w:style w:type="paragraph" w:customStyle="1" w:styleId="16">
    <w:name w:val="Заголовок1"/>
    <w:basedOn w:val="a"/>
    <w:next w:val="a"/>
    <w:pPr>
      <w:keepNext/>
      <w:keepLines/>
      <w:spacing w:before="480" w:after="120"/>
    </w:pPr>
    <w:rPr>
      <w:rFonts w:cs="Times New Roman"/>
      <w:b/>
      <w:sz w:val="72"/>
      <w:szCs w:val="72"/>
      <w:lang w:val="x-none"/>
    </w:rPr>
  </w:style>
  <w:style w:type="paragraph" w:customStyle="1" w:styleId="28">
    <w:name w:val="Название объекта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Arial"/>
    </w:rPr>
  </w:style>
  <w:style w:type="paragraph" w:customStyle="1" w:styleId="17">
    <w:name w:val="Название объе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8">
    <w:name w:val="Указатель1"/>
    <w:basedOn w:val="a"/>
    <w:pPr>
      <w:suppressLineNumbers/>
    </w:pPr>
    <w:rPr>
      <w:rFonts w:cs="Arial"/>
    </w:rPr>
  </w:style>
  <w:style w:type="paragraph" w:styleId="afa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customStyle="1" w:styleId="19">
    <w:name w:val="Текст примечания1"/>
    <w:basedOn w:val="a"/>
    <w:pPr>
      <w:spacing w:line="240" w:lineRule="auto"/>
    </w:pPr>
    <w:rPr>
      <w:rFonts w:cs="Times New Roman"/>
      <w:color w:val="auto"/>
      <w:sz w:val="20"/>
      <w:szCs w:val="20"/>
      <w:lang w:val="x-none"/>
    </w:rPr>
  </w:style>
  <w:style w:type="paragraph" w:styleId="afb">
    <w:name w:val="Balloon Text"/>
    <w:basedOn w:val="a"/>
    <w:pPr>
      <w:spacing w:after="0" w:line="240" w:lineRule="auto"/>
    </w:pPr>
    <w:rPr>
      <w:rFonts w:ascii="Segoe UI" w:hAnsi="Segoe UI" w:cs="Times New Roman"/>
      <w:color w:val="auto"/>
      <w:sz w:val="18"/>
      <w:szCs w:val="18"/>
      <w:lang w:val="x-none"/>
    </w:rPr>
  </w:style>
  <w:style w:type="paragraph" w:customStyle="1" w:styleId="-11">
    <w:name w:val="Цветной список - Акцент 11"/>
    <w:basedOn w:val="a"/>
    <w:pPr>
      <w:ind w:left="720"/>
      <w:contextualSpacing/>
    </w:pPr>
  </w:style>
  <w:style w:type="paragraph" w:styleId="afc">
    <w:name w:val="No Spacing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SimSun" w:hAnsi="Arial" w:cs="Arial"/>
      <w:lang w:eastAsia="zh-CN"/>
    </w:rPr>
  </w:style>
  <w:style w:type="paragraph" w:customStyle="1" w:styleId="afd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e">
    <w:name w:val="footer"/>
    <w:basedOn w:val="a"/>
    <w:rPr>
      <w:rFonts w:eastAsia="Times New Roman" w:cs="Times New Roman"/>
      <w:color w:val="auto"/>
      <w:sz w:val="20"/>
      <w:szCs w:val="20"/>
      <w:lang w:val="x-none"/>
    </w:rPr>
  </w:style>
  <w:style w:type="paragraph" w:styleId="aff">
    <w:name w:val="header"/>
    <w:basedOn w:val="a"/>
    <w:rPr>
      <w:rFonts w:cs="Times New Roman"/>
      <w:lang w:val="x-none"/>
    </w:rPr>
  </w:style>
  <w:style w:type="paragraph" w:styleId="aff0">
    <w:name w:val="footnote text"/>
    <w:basedOn w:val="a"/>
    <w:rPr>
      <w:rFonts w:cs="Times New Roman"/>
      <w:color w:val="auto"/>
      <w:sz w:val="20"/>
      <w:szCs w:val="20"/>
      <w:lang w:val="x-none"/>
    </w:rPr>
  </w:style>
  <w:style w:type="paragraph" w:customStyle="1" w:styleId="2a">
    <w:name w:val="Основной текст (2)"/>
    <w:basedOn w:val="a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x-none"/>
    </w:rPr>
  </w:style>
  <w:style w:type="paragraph" w:customStyle="1" w:styleId="aff1">
    <w:name w:val="Колонтитул"/>
    <w:basedOn w:val="a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  <w:lang w:val="x-none"/>
    </w:rPr>
  </w:style>
  <w:style w:type="paragraph" w:customStyle="1" w:styleId="-110">
    <w:name w:val="Цветная заливка - Акцент 11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styleId="aff2">
    <w:name w:val="annotation subject"/>
    <w:basedOn w:val="19"/>
    <w:next w:val="19"/>
    <w:rPr>
      <w:b/>
      <w:bCs/>
      <w:color w:val="000000"/>
    </w:rPr>
  </w:style>
  <w:style w:type="paragraph" w:customStyle="1" w:styleId="2b">
    <w:name w:val="Основной текст2"/>
    <w:basedOn w:val="a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  <w:lang w:val="x-none"/>
    </w:rPr>
  </w:style>
  <w:style w:type="paragraph" w:customStyle="1" w:styleId="s1">
    <w:name w:val="s_1"/>
    <w:basedOn w:val="a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39">
    <w:name w:val="Основной текст3"/>
    <w:basedOn w:val="a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formattext">
    <w:name w:val="formattext"/>
    <w:basedOn w:val="a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SimSun" w:hAnsi="Calibri" w:cs="Calibri"/>
      <w:b/>
      <w:bCs/>
      <w:sz w:val="22"/>
      <w:szCs w:val="22"/>
      <w:lang w:eastAsia="zh-CN"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customStyle="1" w:styleId="2c">
    <w:name w:val="Текст примечания2"/>
    <w:basedOn w:val="a"/>
    <w:rPr>
      <w:sz w:val="20"/>
      <w:szCs w:val="20"/>
    </w:rPr>
  </w:style>
  <w:style w:type="paragraph" w:customStyle="1" w:styleId="3a">
    <w:name w:val="Текст примечания3"/>
    <w:basedOn w:val="a"/>
    <w:rPr>
      <w:rFonts w:cs="Times New Roman"/>
      <w:sz w:val="20"/>
      <w:szCs w:val="20"/>
      <w:lang w:val="x-none"/>
    </w:rPr>
  </w:style>
  <w:style w:type="paragraph" w:customStyle="1" w:styleId="msonormalmrcssattr">
    <w:name w:val="msonormal_mr_css_attr"/>
    <w:basedOn w:val="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eadertext">
    <w:name w:val="headertext"/>
    <w:basedOn w:val="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f5">
    <w:name w:val="List Paragraph"/>
    <w:basedOn w:val="a"/>
    <w:qFormat/>
    <w:pPr>
      <w:suppressAutoHyphens w:val="0"/>
      <w:ind w:left="720"/>
      <w:contextualSpacing/>
    </w:pPr>
  </w:style>
  <w:style w:type="paragraph" w:customStyle="1" w:styleId="Bodytext21">
    <w:name w:val="Body text (2)1"/>
    <w:basedOn w:val="a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Bodytext20">
    <w:name w:val="Body text (2)"/>
    <w:basedOn w:val="a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aff6">
    <w:name w:val="Нормальный (таблица)"/>
    <w:basedOn w:val="a"/>
    <w:next w:val="a"/>
    <w:pPr>
      <w:widowControl w:val="0"/>
      <w:suppressAutoHyphens w:val="0"/>
      <w:autoSpaceDE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48">
    <w:name w:val="Текст примечания4"/>
    <w:basedOn w:val="a"/>
    <w:rPr>
      <w:sz w:val="20"/>
      <w:szCs w:val="20"/>
    </w:rPr>
  </w:style>
  <w:style w:type="paragraph" w:customStyle="1" w:styleId="110">
    <w:name w:val="Заголовок 11"/>
    <w:basedOn w:val="a"/>
    <w:pPr>
      <w:widowControl w:val="0"/>
      <w:suppressAutoHyphens w:val="0"/>
      <w:autoSpaceDE w:val="0"/>
      <w:spacing w:after="0" w:line="240" w:lineRule="auto"/>
      <w:ind w:left="195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TableParagraph">
    <w:name w:val="Table Paragraph"/>
    <w:basedOn w:val="a"/>
    <w:pPr>
      <w:widowControl w:val="0"/>
      <w:suppressAutoHyphens w:val="0"/>
      <w:autoSpaceDE w:val="0"/>
      <w:spacing w:after="0" w:line="240" w:lineRule="auto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5737</Words>
  <Characters>32706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Федерального стандарта</vt:lpstr>
    </vt:vector>
  </TitlesOfParts>
  <Company/>
  <LinksUpToDate>false</LinksUpToDate>
  <CharactersWithSpaces>38367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Федерального стандарта</dc:title>
  <dc:creator>alex admin</dc:creator>
  <cp:lastModifiedBy>1</cp:lastModifiedBy>
  <cp:revision>3</cp:revision>
  <cp:lastPrinted>2021-09-16T16:37:00Z</cp:lastPrinted>
  <dcterms:created xsi:type="dcterms:W3CDTF">2021-10-26T03:39:00Z</dcterms:created>
  <dcterms:modified xsi:type="dcterms:W3CDTF">2021-10-26T03:39:00Z</dcterms:modified>
</cp:coreProperties>
</file>